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B37BE" w14:textId="06AC002B" w:rsidR="004E6098" w:rsidRDefault="006B3814" w:rsidP="00C52B18">
      <w:pPr>
        <w:jc w:val="center"/>
        <w:rPr>
          <w:rFonts w:ascii="Arial" w:hAnsi="Arial" w:cs="Arial"/>
        </w:rPr>
      </w:pPr>
      <w:r>
        <w:rPr>
          <w:noProof/>
          <w:lang w:eastAsia="en-GB"/>
        </w:rPr>
        <w:drawing>
          <wp:inline distT="0" distB="0" distL="0" distR="0" wp14:anchorId="37616B6D" wp14:editId="3BB41590">
            <wp:extent cx="2273300" cy="1403350"/>
            <wp:effectExtent l="0" t="0" r="0" b="0"/>
            <wp:docPr id="1" name="Picture 1" descr="LBH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H logo 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3300" cy="1403350"/>
                    </a:xfrm>
                    <a:prstGeom prst="rect">
                      <a:avLst/>
                    </a:prstGeom>
                    <a:noFill/>
                    <a:ln>
                      <a:noFill/>
                    </a:ln>
                  </pic:spPr>
                </pic:pic>
              </a:graphicData>
            </a:graphic>
          </wp:inline>
        </w:drawing>
      </w:r>
    </w:p>
    <w:p w14:paraId="39263CDB" w14:textId="77777777" w:rsidR="004E6098" w:rsidRDefault="004E6098" w:rsidP="00C52B18">
      <w:pPr>
        <w:jc w:val="center"/>
        <w:rPr>
          <w:rFonts w:ascii="Arial" w:hAnsi="Arial" w:cs="Arial"/>
        </w:rPr>
      </w:pPr>
    </w:p>
    <w:p w14:paraId="0AF96651" w14:textId="77777777" w:rsidR="004E6098" w:rsidRDefault="004E6098" w:rsidP="00C52B18">
      <w:pPr>
        <w:jc w:val="center"/>
        <w:rPr>
          <w:rFonts w:ascii="Arial" w:hAnsi="Arial" w:cs="Arial"/>
        </w:rPr>
      </w:pPr>
    </w:p>
    <w:p w14:paraId="1CD6F337" w14:textId="77777777" w:rsidR="004E6098" w:rsidRPr="00DF7A25" w:rsidRDefault="004E6098" w:rsidP="00DF7A25">
      <w:pPr>
        <w:rPr>
          <w:rFonts w:ascii="Arial" w:hAnsi="Arial" w:cs="Arial"/>
          <w:spacing w:val="40"/>
          <w:sz w:val="36"/>
          <w:szCs w:val="19"/>
        </w:rPr>
      </w:pPr>
      <w:r>
        <w:rPr>
          <w:rFonts w:ascii="Arial" w:hAnsi="Arial" w:cs="Arial"/>
          <w:spacing w:val="40"/>
          <w:sz w:val="36"/>
          <w:szCs w:val="19"/>
        </w:rPr>
        <w:t>Job Profile</w:t>
      </w:r>
    </w:p>
    <w:p w14:paraId="7D3D4AE3" w14:textId="77777777" w:rsidR="004E6098" w:rsidRPr="00DF7A25" w:rsidRDefault="009270D8" w:rsidP="00DF7A25">
      <w:pPr>
        <w:rPr>
          <w:rFonts w:ascii="Arial" w:hAnsi="Arial" w:cs="Arial"/>
          <w:sz w:val="28"/>
          <w:szCs w:val="28"/>
        </w:rPr>
      </w:pPr>
      <w:r>
        <w:rPr>
          <w:rFonts w:ascii="Arial" w:hAnsi="Arial" w:cs="Arial"/>
          <w:sz w:val="28"/>
          <w:szCs w:val="28"/>
        </w:rPr>
        <w:pict w14:anchorId="2F6308AB">
          <v:rect id="_x0000_i1025" style="width:0;height:1.5pt" o:hralign="center" o:hrstd="t" o:hr="t" fillcolor="#a0a0a0" stroked="f">
            <v:imagedata r:id="rId11" o:title=""/>
          </v:rect>
        </w:pict>
      </w:r>
    </w:p>
    <w:p w14:paraId="336ED25D" w14:textId="77777777" w:rsidR="004E6098" w:rsidRDefault="004E6098">
      <w:pPr>
        <w:rPr>
          <w:rFonts w:ascii="Arial" w:hAnsi="Arial" w:cs="Arial"/>
        </w:rPr>
      </w:pPr>
    </w:p>
    <w:p w14:paraId="3D8902D7" w14:textId="6F3B1BD8" w:rsidR="004E6098" w:rsidRDefault="004E6098" w:rsidP="001A3DF9">
      <w:pPr>
        <w:tabs>
          <w:tab w:val="left" w:pos="3969"/>
        </w:tabs>
        <w:rPr>
          <w:rFonts w:ascii="Arial" w:hAnsi="Arial" w:cs="Arial"/>
        </w:rPr>
      </w:pPr>
      <w:r w:rsidRPr="00C52B18">
        <w:rPr>
          <w:rFonts w:ascii="Arial" w:hAnsi="Arial" w:cs="Arial"/>
          <w:b/>
        </w:rPr>
        <w:t>JOB TITLE:</w:t>
      </w:r>
      <w:r>
        <w:rPr>
          <w:rFonts w:ascii="Arial" w:hAnsi="Arial" w:cs="Arial"/>
        </w:rPr>
        <w:tab/>
      </w:r>
      <w:r w:rsidR="00D05528">
        <w:rPr>
          <w:rFonts w:ascii="Arial" w:hAnsi="Arial" w:cs="Arial"/>
        </w:rPr>
        <w:t xml:space="preserve">Planning </w:t>
      </w:r>
      <w:r w:rsidR="0007417A">
        <w:rPr>
          <w:rFonts w:ascii="Arial" w:hAnsi="Arial" w:cs="Arial"/>
        </w:rPr>
        <w:t>Team Leader</w:t>
      </w:r>
    </w:p>
    <w:p w14:paraId="4C3ECFC4" w14:textId="77777777" w:rsidR="004E6098" w:rsidRDefault="004E6098" w:rsidP="001A3DF9">
      <w:pPr>
        <w:tabs>
          <w:tab w:val="left" w:pos="3969"/>
        </w:tabs>
        <w:rPr>
          <w:rFonts w:ascii="Arial" w:hAnsi="Arial" w:cs="Arial"/>
        </w:rPr>
      </w:pPr>
    </w:p>
    <w:p w14:paraId="20B56DFE" w14:textId="3971DF76" w:rsidR="004E6098" w:rsidRDefault="004E6098" w:rsidP="001A3DF9">
      <w:pPr>
        <w:tabs>
          <w:tab w:val="left" w:pos="3969"/>
        </w:tabs>
        <w:rPr>
          <w:rFonts w:ascii="Arial" w:hAnsi="Arial" w:cs="Arial"/>
        </w:rPr>
      </w:pPr>
      <w:r w:rsidRPr="00C52B18">
        <w:rPr>
          <w:rFonts w:ascii="Arial" w:hAnsi="Arial" w:cs="Arial"/>
          <w:b/>
        </w:rPr>
        <w:t>GRADE:</w:t>
      </w:r>
      <w:r w:rsidR="00960C06">
        <w:rPr>
          <w:rFonts w:ascii="Arial" w:hAnsi="Arial" w:cs="Arial"/>
        </w:rPr>
        <w:tab/>
      </w:r>
      <w:r w:rsidR="0007417A">
        <w:rPr>
          <w:rFonts w:ascii="Arial" w:hAnsi="Arial" w:cs="Arial"/>
        </w:rPr>
        <w:t>POD</w:t>
      </w:r>
    </w:p>
    <w:p w14:paraId="6B49704E" w14:textId="77777777" w:rsidR="004E6098" w:rsidRDefault="004E6098" w:rsidP="001A3DF9">
      <w:pPr>
        <w:tabs>
          <w:tab w:val="left" w:pos="3969"/>
        </w:tabs>
        <w:rPr>
          <w:rFonts w:ascii="Arial" w:hAnsi="Arial" w:cs="Arial"/>
        </w:rPr>
      </w:pPr>
    </w:p>
    <w:p w14:paraId="7B6641AA" w14:textId="229C7FEB" w:rsidR="004E6098" w:rsidRDefault="004E6098" w:rsidP="001A3DF9">
      <w:pPr>
        <w:tabs>
          <w:tab w:val="left" w:pos="3969"/>
        </w:tabs>
        <w:rPr>
          <w:rFonts w:ascii="Arial" w:hAnsi="Arial" w:cs="Arial"/>
        </w:rPr>
      </w:pPr>
      <w:r w:rsidRPr="00C52B18">
        <w:rPr>
          <w:rFonts w:ascii="Arial" w:hAnsi="Arial" w:cs="Arial"/>
          <w:b/>
        </w:rPr>
        <w:t>POST NO:</w:t>
      </w:r>
      <w:r w:rsidR="00D57AA6">
        <w:rPr>
          <w:rFonts w:ascii="Arial" w:hAnsi="Arial" w:cs="Arial"/>
          <w:b/>
        </w:rPr>
        <w:tab/>
      </w:r>
      <w:r w:rsidR="00D57AA6" w:rsidRPr="00D57AA6">
        <w:rPr>
          <w:rFonts w:ascii="Arial" w:hAnsi="Arial" w:cs="Arial"/>
          <w:bCs/>
        </w:rPr>
        <w:t>TBC</w:t>
      </w:r>
    </w:p>
    <w:p w14:paraId="1CF2152A" w14:textId="77777777" w:rsidR="004E6098" w:rsidRDefault="004E6098" w:rsidP="001A3DF9">
      <w:pPr>
        <w:tabs>
          <w:tab w:val="left" w:pos="3969"/>
        </w:tabs>
        <w:rPr>
          <w:rFonts w:ascii="Arial" w:hAnsi="Arial" w:cs="Arial"/>
        </w:rPr>
      </w:pPr>
    </w:p>
    <w:p w14:paraId="0E22B039" w14:textId="668EC31E" w:rsidR="004E6098" w:rsidRDefault="004E6098" w:rsidP="001A3DF9">
      <w:pPr>
        <w:tabs>
          <w:tab w:val="left" w:pos="3969"/>
        </w:tabs>
        <w:rPr>
          <w:rFonts w:ascii="Arial" w:hAnsi="Arial" w:cs="Arial"/>
        </w:rPr>
      </w:pPr>
      <w:r w:rsidRPr="003F2644">
        <w:rPr>
          <w:rFonts w:ascii="Arial" w:hAnsi="Arial" w:cs="Arial"/>
          <w:b/>
        </w:rPr>
        <w:t>JOB TIER:</w:t>
      </w:r>
      <w:r w:rsidRPr="003F2644">
        <w:rPr>
          <w:rFonts w:ascii="Arial" w:hAnsi="Arial" w:cs="Arial"/>
          <w:b/>
        </w:rPr>
        <w:tab/>
      </w:r>
      <w:r w:rsidR="00960C06">
        <w:rPr>
          <w:rFonts w:ascii="Arial" w:hAnsi="Arial" w:cs="Arial"/>
        </w:rPr>
        <w:t xml:space="preserve">4 </w:t>
      </w:r>
    </w:p>
    <w:p w14:paraId="63CF2484" w14:textId="77777777" w:rsidR="004E6098" w:rsidRDefault="004E6098" w:rsidP="001A3DF9">
      <w:pPr>
        <w:tabs>
          <w:tab w:val="left" w:pos="3969"/>
        </w:tabs>
        <w:rPr>
          <w:rFonts w:ascii="Arial" w:hAnsi="Arial" w:cs="Arial"/>
        </w:rPr>
      </w:pPr>
    </w:p>
    <w:p w14:paraId="4096705D" w14:textId="46423862" w:rsidR="004E6098" w:rsidRDefault="00915879" w:rsidP="001A3DF9">
      <w:pPr>
        <w:tabs>
          <w:tab w:val="left" w:pos="3969"/>
        </w:tabs>
        <w:rPr>
          <w:rFonts w:ascii="Arial" w:hAnsi="Arial" w:cs="Arial"/>
        </w:rPr>
      </w:pPr>
      <w:r>
        <w:rPr>
          <w:rFonts w:ascii="Arial" w:hAnsi="Arial" w:cs="Arial"/>
          <w:b/>
        </w:rPr>
        <w:t>DIRECTORATE</w:t>
      </w:r>
      <w:r w:rsidR="004E6098" w:rsidRPr="00C52B18">
        <w:rPr>
          <w:rFonts w:ascii="Arial" w:hAnsi="Arial" w:cs="Arial"/>
          <w:b/>
        </w:rPr>
        <w:t>:</w:t>
      </w:r>
      <w:r w:rsidR="004E6098">
        <w:rPr>
          <w:rFonts w:ascii="Arial" w:hAnsi="Arial" w:cs="Arial"/>
        </w:rPr>
        <w:tab/>
      </w:r>
      <w:r w:rsidR="00A21FB4">
        <w:rPr>
          <w:rFonts w:ascii="Arial" w:hAnsi="Arial" w:cs="Arial"/>
        </w:rPr>
        <w:t>Planning</w:t>
      </w:r>
      <w:r w:rsidR="00F410B8">
        <w:rPr>
          <w:rFonts w:ascii="Arial" w:hAnsi="Arial" w:cs="Arial"/>
        </w:rPr>
        <w:t xml:space="preserve"> and Sustainable Growth</w:t>
      </w:r>
    </w:p>
    <w:p w14:paraId="6661658B" w14:textId="77777777" w:rsidR="004E6098" w:rsidRDefault="004E6098" w:rsidP="001A3DF9">
      <w:pPr>
        <w:tabs>
          <w:tab w:val="left" w:pos="3969"/>
        </w:tabs>
        <w:rPr>
          <w:rFonts w:ascii="Arial" w:hAnsi="Arial" w:cs="Arial"/>
        </w:rPr>
      </w:pPr>
    </w:p>
    <w:p w14:paraId="41816375" w14:textId="1F42CC6A" w:rsidR="004E6098" w:rsidRDefault="00915879" w:rsidP="001A3DF9">
      <w:pPr>
        <w:tabs>
          <w:tab w:val="left" w:pos="3969"/>
        </w:tabs>
        <w:rPr>
          <w:rFonts w:ascii="Arial" w:hAnsi="Arial" w:cs="Arial"/>
        </w:rPr>
      </w:pPr>
      <w:r>
        <w:rPr>
          <w:rFonts w:ascii="Arial" w:hAnsi="Arial" w:cs="Arial"/>
          <w:b/>
        </w:rPr>
        <w:t>DEPARTMENT</w:t>
      </w:r>
      <w:r w:rsidR="004E6098" w:rsidRPr="00C52B18">
        <w:rPr>
          <w:rFonts w:ascii="Arial" w:hAnsi="Arial" w:cs="Arial"/>
          <w:b/>
        </w:rPr>
        <w:t>:</w:t>
      </w:r>
      <w:r w:rsidR="004E6098" w:rsidRPr="00C52B18">
        <w:rPr>
          <w:rFonts w:ascii="Arial" w:hAnsi="Arial" w:cs="Arial"/>
          <w:b/>
        </w:rPr>
        <w:tab/>
      </w:r>
      <w:r w:rsidR="00A21FB4">
        <w:rPr>
          <w:rFonts w:ascii="Arial" w:hAnsi="Arial" w:cs="Arial"/>
        </w:rPr>
        <w:t>Development Management</w:t>
      </w:r>
    </w:p>
    <w:p w14:paraId="1BD150CE" w14:textId="77777777" w:rsidR="004E6098" w:rsidRDefault="004E6098" w:rsidP="001A3DF9">
      <w:pPr>
        <w:tabs>
          <w:tab w:val="left" w:pos="3969"/>
        </w:tabs>
        <w:rPr>
          <w:rFonts w:ascii="Arial" w:hAnsi="Arial" w:cs="Arial"/>
        </w:rPr>
      </w:pPr>
    </w:p>
    <w:p w14:paraId="4815A562" w14:textId="77777777" w:rsidR="004E6098" w:rsidRDefault="004E6098" w:rsidP="001A3DF9">
      <w:pPr>
        <w:tabs>
          <w:tab w:val="left" w:pos="3969"/>
        </w:tabs>
        <w:rPr>
          <w:rFonts w:ascii="Arial" w:hAnsi="Arial" w:cs="Arial"/>
        </w:rPr>
      </w:pPr>
    </w:p>
    <w:p w14:paraId="01768370" w14:textId="77777777" w:rsidR="004E6098" w:rsidRDefault="004E6098" w:rsidP="001A3DF9">
      <w:pPr>
        <w:tabs>
          <w:tab w:val="left" w:pos="3969"/>
        </w:tabs>
        <w:rPr>
          <w:rFonts w:ascii="Arial" w:hAnsi="Arial" w:cs="Arial"/>
        </w:rPr>
      </w:pPr>
      <w:r w:rsidRPr="003F2644">
        <w:rPr>
          <w:rFonts w:ascii="Arial" w:hAnsi="Arial" w:cs="Arial"/>
          <w:b/>
        </w:rPr>
        <w:t>REPORTING STRUCTURE</w:t>
      </w:r>
      <w:r>
        <w:rPr>
          <w:rFonts w:ascii="Arial" w:hAnsi="Arial" w:cs="Arial"/>
        </w:rPr>
        <w:t xml:space="preserve"> </w:t>
      </w:r>
    </w:p>
    <w:p w14:paraId="3A9D0334" w14:textId="77777777" w:rsidR="004E6098" w:rsidRDefault="004E6098" w:rsidP="001A3DF9">
      <w:pPr>
        <w:tabs>
          <w:tab w:val="left" w:pos="3969"/>
        </w:tabs>
        <w:rPr>
          <w:rFonts w:ascii="Arial" w:hAnsi="Arial" w:cs="Arial"/>
        </w:rPr>
      </w:pPr>
    </w:p>
    <w:p w14:paraId="3490BF7A" w14:textId="628A2839" w:rsidR="004E6098" w:rsidRDefault="004E6098" w:rsidP="001A3DF9">
      <w:pPr>
        <w:tabs>
          <w:tab w:val="left" w:pos="3969"/>
        </w:tabs>
        <w:rPr>
          <w:rFonts w:ascii="Arial" w:hAnsi="Arial" w:cs="Arial"/>
        </w:rPr>
      </w:pPr>
      <w:r w:rsidRPr="003F2644">
        <w:rPr>
          <w:rFonts w:ascii="Arial" w:hAnsi="Arial" w:cs="Arial"/>
          <w:b/>
        </w:rPr>
        <w:t>Reports to:</w:t>
      </w:r>
      <w:r>
        <w:rPr>
          <w:rFonts w:ascii="Arial" w:hAnsi="Arial" w:cs="Arial"/>
        </w:rPr>
        <w:tab/>
      </w:r>
      <w:r w:rsidR="00A21FB4">
        <w:rPr>
          <w:rFonts w:ascii="Arial" w:hAnsi="Arial" w:cs="Arial"/>
        </w:rPr>
        <w:t xml:space="preserve">Area </w:t>
      </w:r>
      <w:r w:rsidR="006832BA">
        <w:rPr>
          <w:rFonts w:ascii="Arial" w:hAnsi="Arial" w:cs="Arial"/>
        </w:rPr>
        <w:t>Planning Service Manager</w:t>
      </w:r>
    </w:p>
    <w:p w14:paraId="300E8B9B" w14:textId="77777777" w:rsidR="004E6098" w:rsidRDefault="004E6098" w:rsidP="001A3DF9">
      <w:pPr>
        <w:tabs>
          <w:tab w:val="left" w:pos="3969"/>
        </w:tabs>
        <w:rPr>
          <w:rFonts w:ascii="Arial" w:hAnsi="Arial" w:cs="Arial"/>
        </w:rPr>
      </w:pPr>
    </w:p>
    <w:p w14:paraId="390E7C72" w14:textId="5DF37E8A" w:rsidR="004E6098" w:rsidRDefault="004E6098" w:rsidP="00142661">
      <w:pPr>
        <w:tabs>
          <w:tab w:val="left" w:pos="3969"/>
        </w:tabs>
        <w:ind w:left="3969" w:hanging="3969"/>
        <w:rPr>
          <w:rFonts w:ascii="Arial" w:hAnsi="Arial" w:cs="Arial"/>
        </w:rPr>
      </w:pPr>
      <w:r w:rsidRPr="003F2644">
        <w:rPr>
          <w:rFonts w:ascii="Arial" w:hAnsi="Arial" w:cs="Arial"/>
          <w:b/>
        </w:rPr>
        <w:t>Direct Reports:</w:t>
      </w:r>
      <w:r>
        <w:rPr>
          <w:rFonts w:ascii="Arial" w:hAnsi="Arial" w:cs="Arial"/>
        </w:rPr>
        <w:tab/>
      </w:r>
      <w:r w:rsidR="00D31AE0">
        <w:rPr>
          <w:rFonts w:ascii="Arial" w:hAnsi="Arial" w:cs="Arial"/>
        </w:rPr>
        <w:t>6</w:t>
      </w:r>
      <w:r w:rsidR="00A21FB4">
        <w:rPr>
          <w:rFonts w:ascii="Arial" w:hAnsi="Arial" w:cs="Arial"/>
        </w:rPr>
        <w:t xml:space="preserve"> officers </w:t>
      </w:r>
    </w:p>
    <w:p w14:paraId="7BC8F1A9" w14:textId="77777777" w:rsidR="004E6098" w:rsidRDefault="004E6098" w:rsidP="001A3DF9">
      <w:pPr>
        <w:tabs>
          <w:tab w:val="left" w:pos="3969"/>
        </w:tabs>
        <w:rPr>
          <w:rFonts w:ascii="Arial" w:hAnsi="Arial" w:cs="Arial"/>
        </w:rPr>
      </w:pPr>
    </w:p>
    <w:p w14:paraId="66EBCED6" w14:textId="579EAA3E" w:rsidR="004E6098" w:rsidRDefault="004E6098" w:rsidP="001A3DF9">
      <w:pPr>
        <w:tabs>
          <w:tab w:val="left" w:pos="3969"/>
        </w:tabs>
        <w:rPr>
          <w:rFonts w:ascii="Arial" w:hAnsi="Arial" w:cs="Arial"/>
        </w:rPr>
      </w:pPr>
      <w:r w:rsidRPr="003F2644">
        <w:rPr>
          <w:rFonts w:ascii="Arial" w:hAnsi="Arial" w:cs="Arial"/>
          <w:b/>
        </w:rPr>
        <w:t>Indirect Reports:</w:t>
      </w:r>
      <w:r>
        <w:rPr>
          <w:rFonts w:ascii="Arial" w:hAnsi="Arial" w:cs="Arial"/>
        </w:rPr>
        <w:tab/>
      </w:r>
      <w:r w:rsidR="00142661">
        <w:rPr>
          <w:rFonts w:ascii="Arial" w:hAnsi="Arial" w:cs="Arial"/>
        </w:rPr>
        <w:t>None</w:t>
      </w:r>
    </w:p>
    <w:p w14:paraId="7F6ADE0D" w14:textId="77777777" w:rsidR="004E6098" w:rsidRDefault="004E6098">
      <w:pPr>
        <w:rPr>
          <w:rFonts w:ascii="Arial" w:hAnsi="Arial" w:cs="Arial"/>
        </w:rPr>
      </w:pPr>
    </w:p>
    <w:p w14:paraId="41D591A8" w14:textId="77777777" w:rsidR="004E6098" w:rsidRDefault="004E6098">
      <w:pPr>
        <w:rPr>
          <w:rFonts w:ascii="Arial" w:hAnsi="Arial" w:cs="Arial"/>
        </w:rPr>
      </w:pPr>
    </w:p>
    <w:p w14:paraId="3941BA77" w14:textId="77777777" w:rsidR="004E6098" w:rsidRDefault="004E6098">
      <w:pPr>
        <w:rPr>
          <w:rFonts w:ascii="Arial" w:hAnsi="Arial" w:cs="Arial"/>
        </w:rPr>
      </w:pPr>
      <w:r w:rsidRPr="003F2644">
        <w:rPr>
          <w:rFonts w:ascii="Arial" w:hAnsi="Arial" w:cs="Arial"/>
          <w:b/>
        </w:rPr>
        <w:t>ROLE PURPOSE:</w:t>
      </w:r>
    </w:p>
    <w:p w14:paraId="299B384E" w14:textId="77777777" w:rsidR="004E6098" w:rsidRDefault="004E6098">
      <w:pPr>
        <w:rPr>
          <w:rFonts w:ascii="Arial" w:hAnsi="Arial" w:cs="Arial"/>
        </w:rPr>
      </w:pPr>
    </w:p>
    <w:p w14:paraId="15E2EC8E" w14:textId="77777777" w:rsidR="00325F0F" w:rsidRDefault="004E6098" w:rsidP="009E1689">
      <w:pPr>
        <w:jc w:val="both"/>
        <w:rPr>
          <w:rFonts w:ascii="Arial" w:hAnsi="Arial" w:cs="Arial"/>
        </w:rPr>
      </w:pPr>
      <w:r w:rsidRPr="00FC148B">
        <w:rPr>
          <w:rFonts w:ascii="Arial" w:hAnsi="Arial" w:cs="Arial"/>
        </w:rPr>
        <w:t>Mana</w:t>
      </w:r>
      <w:r w:rsidR="00960C06" w:rsidRPr="00FC148B">
        <w:rPr>
          <w:rFonts w:ascii="Arial" w:hAnsi="Arial" w:cs="Arial"/>
        </w:rPr>
        <w:t xml:space="preserve">gement of </w:t>
      </w:r>
      <w:r w:rsidR="00832A23" w:rsidRPr="00FC148B">
        <w:rPr>
          <w:rFonts w:ascii="Arial" w:hAnsi="Arial" w:cs="Arial"/>
        </w:rPr>
        <w:t>Area Planning Team</w:t>
      </w:r>
      <w:r w:rsidRPr="00FC148B">
        <w:rPr>
          <w:rFonts w:ascii="Arial" w:hAnsi="Arial" w:cs="Arial"/>
        </w:rPr>
        <w:t xml:space="preserve">, ensuring agreed </w:t>
      </w:r>
      <w:r w:rsidR="00C83D7E" w:rsidRPr="00FC148B">
        <w:rPr>
          <w:rFonts w:ascii="Arial" w:hAnsi="Arial" w:cs="Arial"/>
        </w:rPr>
        <w:t xml:space="preserve">team plans and </w:t>
      </w:r>
      <w:r w:rsidRPr="00FC148B">
        <w:rPr>
          <w:rFonts w:ascii="Arial" w:hAnsi="Arial" w:cs="Arial"/>
        </w:rPr>
        <w:t>performance targets are delivered and that a culture of putting our residents first and continuous service improvement is maintained.</w:t>
      </w:r>
      <w:r w:rsidR="00193389">
        <w:rPr>
          <w:rFonts w:ascii="Arial" w:hAnsi="Arial" w:cs="Arial"/>
        </w:rPr>
        <w:t xml:space="preserve">  </w:t>
      </w:r>
      <w:r w:rsidR="00193389" w:rsidRPr="00193389">
        <w:rPr>
          <w:rFonts w:ascii="Arial" w:hAnsi="Arial" w:cs="Arial"/>
        </w:rPr>
        <w:t xml:space="preserve">The post-holder will attend </w:t>
      </w:r>
      <w:r w:rsidR="00193389">
        <w:rPr>
          <w:rFonts w:ascii="Arial" w:hAnsi="Arial" w:cs="Arial"/>
        </w:rPr>
        <w:t>P</w:t>
      </w:r>
      <w:r w:rsidR="00193389" w:rsidRPr="00193389">
        <w:rPr>
          <w:rFonts w:ascii="Arial" w:hAnsi="Arial" w:cs="Arial"/>
        </w:rPr>
        <w:t xml:space="preserve">lanning </w:t>
      </w:r>
      <w:r w:rsidR="00193389">
        <w:rPr>
          <w:rFonts w:ascii="Arial" w:hAnsi="Arial" w:cs="Arial"/>
        </w:rPr>
        <w:t>C</w:t>
      </w:r>
      <w:r w:rsidR="00193389" w:rsidRPr="00193389">
        <w:rPr>
          <w:rFonts w:ascii="Arial" w:hAnsi="Arial" w:cs="Arial"/>
        </w:rPr>
        <w:t>ommittee meetings as part of their role and play a major role in planning decision making</w:t>
      </w:r>
      <w:r w:rsidR="00BD6229">
        <w:rPr>
          <w:rFonts w:ascii="Arial" w:hAnsi="Arial" w:cs="Arial"/>
        </w:rPr>
        <w:t xml:space="preserve">. </w:t>
      </w:r>
    </w:p>
    <w:p w14:paraId="4CA37766" w14:textId="77777777" w:rsidR="00325F0F" w:rsidRDefault="00325F0F" w:rsidP="009E1689">
      <w:pPr>
        <w:jc w:val="both"/>
        <w:rPr>
          <w:rFonts w:ascii="Arial" w:hAnsi="Arial" w:cs="Arial"/>
        </w:rPr>
      </w:pPr>
    </w:p>
    <w:p w14:paraId="662DD918" w14:textId="51069867" w:rsidR="00325F0F" w:rsidRPr="00325F0F" w:rsidRDefault="00325F0F" w:rsidP="009E1689">
      <w:pPr>
        <w:jc w:val="both"/>
        <w:rPr>
          <w:rFonts w:ascii="Arial" w:hAnsi="Arial" w:cs="Arial"/>
        </w:rPr>
      </w:pPr>
      <w:r w:rsidRPr="00325F0F">
        <w:rPr>
          <w:rFonts w:ascii="Arial" w:hAnsi="Arial" w:cs="Arial"/>
        </w:rPr>
        <w:t>The post-holder will have important decision</w:t>
      </w:r>
      <w:r w:rsidR="00C51C01">
        <w:rPr>
          <w:rFonts w:ascii="Arial" w:hAnsi="Arial" w:cs="Arial"/>
        </w:rPr>
        <w:t>-</w:t>
      </w:r>
      <w:r w:rsidRPr="00325F0F">
        <w:rPr>
          <w:rFonts w:ascii="Arial" w:hAnsi="Arial" w:cs="Arial"/>
        </w:rPr>
        <w:t xml:space="preserve">making delegation </w:t>
      </w:r>
      <w:r w:rsidR="00417A7C">
        <w:rPr>
          <w:rFonts w:ascii="Arial" w:hAnsi="Arial" w:cs="Arial"/>
        </w:rPr>
        <w:t xml:space="preserve">and will oversee Member </w:t>
      </w:r>
      <w:r w:rsidR="00C83F0A">
        <w:rPr>
          <w:rFonts w:ascii="Arial" w:hAnsi="Arial" w:cs="Arial"/>
        </w:rPr>
        <w:t>Enquiry responses</w:t>
      </w:r>
      <w:r w:rsidR="00417A7C">
        <w:rPr>
          <w:rFonts w:ascii="Arial" w:hAnsi="Arial" w:cs="Arial"/>
        </w:rPr>
        <w:t xml:space="preserve"> </w:t>
      </w:r>
      <w:r w:rsidR="00274CE8">
        <w:rPr>
          <w:rFonts w:ascii="Arial" w:hAnsi="Arial" w:cs="Arial"/>
        </w:rPr>
        <w:t xml:space="preserve">for the Area Planning Team.  </w:t>
      </w:r>
    </w:p>
    <w:p w14:paraId="07EE56C6" w14:textId="77777777" w:rsidR="00325F0F" w:rsidRPr="00325F0F" w:rsidRDefault="00325F0F" w:rsidP="009E1689">
      <w:pPr>
        <w:jc w:val="both"/>
        <w:rPr>
          <w:rFonts w:ascii="Arial" w:hAnsi="Arial" w:cs="Arial"/>
        </w:rPr>
      </w:pPr>
    </w:p>
    <w:p w14:paraId="42CBD058" w14:textId="0511853B" w:rsidR="004E6098" w:rsidRDefault="00325F0F" w:rsidP="009E1689">
      <w:pPr>
        <w:jc w:val="both"/>
        <w:rPr>
          <w:rFonts w:ascii="Arial" w:hAnsi="Arial" w:cs="Arial"/>
        </w:rPr>
      </w:pPr>
      <w:r w:rsidRPr="00325F0F">
        <w:rPr>
          <w:rFonts w:ascii="Arial" w:hAnsi="Arial" w:cs="Arial"/>
        </w:rPr>
        <w:t xml:space="preserve">In addition to monitoring performance indicators for applications, </w:t>
      </w:r>
      <w:r w:rsidR="009A4E7A">
        <w:rPr>
          <w:rFonts w:ascii="Arial" w:hAnsi="Arial" w:cs="Arial"/>
        </w:rPr>
        <w:t xml:space="preserve">the </w:t>
      </w:r>
      <w:r w:rsidR="00D41729">
        <w:rPr>
          <w:rFonts w:ascii="Arial" w:hAnsi="Arial" w:cs="Arial"/>
        </w:rPr>
        <w:t>postholder</w:t>
      </w:r>
      <w:r w:rsidRPr="00325F0F">
        <w:rPr>
          <w:rFonts w:ascii="Arial" w:hAnsi="Arial" w:cs="Arial"/>
        </w:rPr>
        <w:t xml:space="preserve"> will be accountable for sign</w:t>
      </w:r>
      <w:r w:rsidR="00C7673A">
        <w:rPr>
          <w:rFonts w:ascii="Arial" w:hAnsi="Arial" w:cs="Arial"/>
        </w:rPr>
        <w:t>-</w:t>
      </w:r>
      <w:r w:rsidRPr="00325F0F">
        <w:rPr>
          <w:rFonts w:ascii="Arial" w:hAnsi="Arial" w:cs="Arial"/>
        </w:rPr>
        <w:t>off of delegated applications and committee reports</w:t>
      </w:r>
      <w:r w:rsidR="00D075BD">
        <w:rPr>
          <w:rFonts w:ascii="Arial" w:hAnsi="Arial" w:cs="Arial"/>
        </w:rPr>
        <w:t>,</w:t>
      </w:r>
      <w:r w:rsidRPr="00325F0F">
        <w:rPr>
          <w:rFonts w:ascii="Arial" w:hAnsi="Arial" w:cs="Arial"/>
        </w:rPr>
        <w:t xml:space="preserve"> working </w:t>
      </w:r>
      <w:r w:rsidRPr="00325F0F">
        <w:rPr>
          <w:rFonts w:ascii="Arial" w:hAnsi="Arial" w:cs="Arial"/>
        </w:rPr>
        <w:lastRenderedPageBreak/>
        <w:t>constructively with the wider structures of Development Management and</w:t>
      </w:r>
      <w:r w:rsidR="00D05101">
        <w:rPr>
          <w:rFonts w:ascii="Arial" w:hAnsi="Arial" w:cs="Arial"/>
        </w:rPr>
        <w:t xml:space="preserve"> the</w:t>
      </w:r>
      <w:r w:rsidRPr="00325F0F">
        <w:rPr>
          <w:rFonts w:ascii="Arial" w:hAnsi="Arial" w:cs="Arial"/>
        </w:rPr>
        <w:t xml:space="preserve"> Planning</w:t>
      </w:r>
      <w:r w:rsidR="00D05101">
        <w:rPr>
          <w:rFonts w:ascii="Arial" w:hAnsi="Arial" w:cs="Arial"/>
        </w:rPr>
        <w:t xml:space="preserve"> Service</w:t>
      </w:r>
      <w:r w:rsidRPr="00325F0F">
        <w:rPr>
          <w:rFonts w:ascii="Arial" w:hAnsi="Arial" w:cs="Arial"/>
        </w:rPr>
        <w:t>.</w:t>
      </w:r>
      <w:r w:rsidR="00BD6229">
        <w:rPr>
          <w:rFonts w:ascii="Arial" w:hAnsi="Arial" w:cs="Arial"/>
        </w:rPr>
        <w:t xml:space="preserve"> </w:t>
      </w:r>
    </w:p>
    <w:p w14:paraId="60D3FE97" w14:textId="77777777" w:rsidR="00B44DDF" w:rsidRDefault="00B44DDF" w:rsidP="009E1689">
      <w:pPr>
        <w:jc w:val="both"/>
        <w:rPr>
          <w:rFonts w:ascii="Arial" w:hAnsi="Arial" w:cs="Arial"/>
        </w:rPr>
      </w:pPr>
    </w:p>
    <w:p w14:paraId="467B3A33" w14:textId="47F6C81B" w:rsidR="00B44DDF" w:rsidRPr="00FC148B" w:rsidRDefault="00D05101" w:rsidP="009E1689">
      <w:pPr>
        <w:jc w:val="both"/>
        <w:rPr>
          <w:rFonts w:ascii="Arial" w:hAnsi="Arial" w:cs="Arial"/>
        </w:rPr>
      </w:pPr>
      <w:r>
        <w:rPr>
          <w:rFonts w:ascii="Arial" w:hAnsi="Arial" w:cs="Arial"/>
        </w:rPr>
        <w:t xml:space="preserve">The </w:t>
      </w:r>
      <w:r w:rsidR="00D41729">
        <w:rPr>
          <w:rFonts w:ascii="Arial" w:hAnsi="Arial" w:cs="Arial"/>
        </w:rPr>
        <w:t>postholder</w:t>
      </w:r>
      <w:r w:rsidR="00B44DDF" w:rsidRPr="00B44DDF">
        <w:rPr>
          <w:rFonts w:ascii="Arial" w:hAnsi="Arial" w:cs="Arial"/>
        </w:rPr>
        <w:t xml:space="preserve"> will maintain a high quality and professional service and work closely with other Departments on cross-departmental issues. </w:t>
      </w:r>
    </w:p>
    <w:p w14:paraId="4C2FD316" w14:textId="77777777" w:rsidR="00B44DDF" w:rsidRDefault="00B44DDF" w:rsidP="007E1945">
      <w:pPr>
        <w:rPr>
          <w:rFonts w:ascii="Arial" w:hAnsi="Arial" w:cs="Arial"/>
          <w:spacing w:val="40"/>
          <w:sz w:val="36"/>
          <w:szCs w:val="19"/>
        </w:rPr>
      </w:pPr>
    </w:p>
    <w:p w14:paraId="66347282" w14:textId="77777777" w:rsidR="00B44DDF" w:rsidRDefault="00B44DDF" w:rsidP="007E1945">
      <w:pPr>
        <w:rPr>
          <w:rFonts w:ascii="Arial" w:hAnsi="Arial" w:cs="Arial"/>
          <w:spacing w:val="40"/>
          <w:sz w:val="36"/>
          <w:szCs w:val="19"/>
        </w:rPr>
      </w:pPr>
    </w:p>
    <w:p w14:paraId="6900E93A" w14:textId="61C1E328" w:rsidR="004E6098" w:rsidRPr="00DF7A25" w:rsidRDefault="004E6098" w:rsidP="007E1945">
      <w:pPr>
        <w:rPr>
          <w:rFonts w:ascii="Arial" w:hAnsi="Arial" w:cs="Arial"/>
          <w:spacing w:val="40"/>
          <w:sz w:val="36"/>
          <w:szCs w:val="19"/>
        </w:rPr>
      </w:pPr>
      <w:r>
        <w:rPr>
          <w:rFonts w:ascii="Arial" w:hAnsi="Arial" w:cs="Arial"/>
          <w:spacing w:val="40"/>
          <w:sz w:val="36"/>
          <w:szCs w:val="19"/>
        </w:rPr>
        <w:t>A. Job Description</w:t>
      </w:r>
    </w:p>
    <w:p w14:paraId="63003E38" w14:textId="77777777" w:rsidR="004E6098" w:rsidRPr="00DF7A25" w:rsidRDefault="004E6098" w:rsidP="007E1945">
      <w:pPr>
        <w:rPr>
          <w:rFonts w:ascii="Arial" w:hAnsi="Arial" w:cs="Arial"/>
          <w:sz w:val="22"/>
        </w:rPr>
      </w:pPr>
    </w:p>
    <w:p w14:paraId="1B5FD69E" w14:textId="77777777" w:rsidR="004E6098" w:rsidRPr="00F2128D" w:rsidRDefault="009270D8" w:rsidP="007E1945">
      <w:pPr>
        <w:rPr>
          <w:rFonts w:ascii="Arial" w:hAnsi="Arial" w:cs="Arial"/>
          <w:b/>
        </w:rPr>
      </w:pPr>
      <w:r>
        <w:rPr>
          <w:rFonts w:ascii="Arial" w:hAnsi="Arial" w:cs="Arial"/>
          <w:sz w:val="28"/>
          <w:szCs w:val="28"/>
        </w:rPr>
        <w:pict w14:anchorId="05505A52">
          <v:rect id="_x0000_i1026" style="width:0;height:1.5pt" o:hralign="center" o:hrstd="t" o:hr="t" fillcolor="#a0a0a0" stroked="f">
            <v:imagedata r:id="rId11" o:title=""/>
          </v:rect>
        </w:pict>
      </w:r>
    </w:p>
    <w:p w14:paraId="46B930EF" w14:textId="77777777" w:rsidR="004E6098" w:rsidRDefault="004E6098">
      <w:pPr>
        <w:rPr>
          <w:rFonts w:ascii="Arial" w:hAnsi="Arial" w:cs="Arial"/>
        </w:rPr>
      </w:pPr>
    </w:p>
    <w:p w14:paraId="499709E1" w14:textId="77777777" w:rsidR="004E6098" w:rsidRPr="00F67A4B" w:rsidRDefault="004E6098">
      <w:pPr>
        <w:rPr>
          <w:rFonts w:ascii="Arial" w:hAnsi="Arial" w:cs="Arial"/>
          <w:b/>
        </w:rPr>
      </w:pPr>
      <w:r>
        <w:rPr>
          <w:rFonts w:ascii="Arial" w:hAnsi="Arial" w:cs="Arial"/>
          <w:b/>
        </w:rPr>
        <w:t>1. People Management</w:t>
      </w:r>
    </w:p>
    <w:p w14:paraId="4262DA66" w14:textId="77777777" w:rsidR="004E6098" w:rsidRDefault="004E6098">
      <w:pPr>
        <w:rPr>
          <w:rFonts w:ascii="Arial" w:hAnsi="Arial" w:cs="Arial"/>
        </w:rPr>
      </w:pPr>
    </w:p>
    <w:p w14:paraId="656156D7" w14:textId="76A75DA3" w:rsidR="004E6098" w:rsidRDefault="004E6098" w:rsidP="0039014B">
      <w:pPr>
        <w:numPr>
          <w:ilvl w:val="0"/>
          <w:numId w:val="3"/>
        </w:numPr>
        <w:rPr>
          <w:rFonts w:ascii="Arial" w:hAnsi="Arial" w:cs="Arial"/>
        </w:rPr>
      </w:pPr>
      <w:r w:rsidRPr="006616D3">
        <w:rPr>
          <w:rFonts w:ascii="Arial" w:hAnsi="Arial" w:cs="Arial"/>
        </w:rPr>
        <w:t xml:space="preserve">To be responsible for the selection, development and performance of </w:t>
      </w:r>
      <w:r w:rsidR="00DF6BC4" w:rsidRPr="006616D3">
        <w:rPr>
          <w:rFonts w:ascii="Arial" w:hAnsi="Arial" w:cs="Arial"/>
        </w:rPr>
        <w:t>an Area Planning Team</w:t>
      </w:r>
      <w:r w:rsidRPr="006616D3">
        <w:rPr>
          <w:rFonts w:ascii="Arial" w:hAnsi="Arial" w:cs="Arial"/>
        </w:rPr>
        <w:t xml:space="preserve"> in line with the Council’s HR policies.</w:t>
      </w:r>
    </w:p>
    <w:p w14:paraId="52C08346" w14:textId="77777777" w:rsidR="00F56984" w:rsidRDefault="00F56984" w:rsidP="00F56984">
      <w:pPr>
        <w:pStyle w:val="ListParagraph"/>
        <w:rPr>
          <w:rFonts w:ascii="Arial" w:hAnsi="Arial" w:cs="Arial"/>
        </w:rPr>
      </w:pPr>
    </w:p>
    <w:p w14:paraId="6E97DB2F" w14:textId="6D543562" w:rsidR="00F56984" w:rsidRDefault="00F56984" w:rsidP="0039014B">
      <w:pPr>
        <w:numPr>
          <w:ilvl w:val="0"/>
          <w:numId w:val="3"/>
        </w:numPr>
        <w:rPr>
          <w:rFonts w:ascii="Arial" w:hAnsi="Arial" w:cs="Arial"/>
        </w:rPr>
      </w:pPr>
      <w:r w:rsidRPr="00F56984">
        <w:rPr>
          <w:rFonts w:ascii="Arial" w:hAnsi="Arial" w:cs="Arial"/>
        </w:rPr>
        <w:t>To take a lead on the team's training and</w:t>
      </w:r>
      <w:r w:rsidR="004860E4">
        <w:rPr>
          <w:rFonts w:ascii="Arial" w:hAnsi="Arial" w:cs="Arial"/>
        </w:rPr>
        <w:t xml:space="preserve"> professional</w:t>
      </w:r>
      <w:r w:rsidRPr="00F56984">
        <w:rPr>
          <w:rFonts w:ascii="Arial" w:hAnsi="Arial" w:cs="Arial"/>
        </w:rPr>
        <w:t xml:space="preserve"> development to ensure that </w:t>
      </w:r>
      <w:r w:rsidR="004A6E1E">
        <w:rPr>
          <w:rFonts w:ascii="Arial" w:hAnsi="Arial" w:cs="Arial"/>
        </w:rPr>
        <w:t>all Officers within the Area Planning Team</w:t>
      </w:r>
      <w:r w:rsidRPr="00F56984">
        <w:rPr>
          <w:rFonts w:ascii="Arial" w:hAnsi="Arial" w:cs="Arial"/>
        </w:rPr>
        <w:t xml:space="preserve"> are up to date with the constant changes in planning legislation</w:t>
      </w:r>
      <w:r w:rsidR="004A6E1E">
        <w:rPr>
          <w:rFonts w:ascii="Arial" w:hAnsi="Arial" w:cs="Arial"/>
        </w:rPr>
        <w:t xml:space="preserve">.  </w:t>
      </w:r>
    </w:p>
    <w:p w14:paraId="788BCDDF" w14:textId="77777777" w:rsidR="00AE7616" w:rsidRDefault="00AE7616" w:rsidP="00AE7616">
      <w:pPr>
        <w:pStyle w:val="ListParagraph"/>
        <w:rPr>
          <w:rFonts w:ascii="Arial" w:hAnsi="Arial" w:cs="Arial"/>
        </w:rPr>
      </w:pPr>
    </w:p>
    <w:p w14:paraId="43D587CD" w14:textId="0384F127" w:rsidR="00671B10" w:rsidRPr="006616D3" w:rsidRDefault="00AE7616" w:rsidP="0039014B">
      <w:pPr>
        <w:numPr>
          <w:ilvl w:val="0"/>
          <w:numId w:val="3"/>
        </w:numPr>
        <w:rPr>
          <w:rFonts w:ascii="Arial" w:hAnsi="Arial" w:cs="Arial"/>
        </w:rPr>
      </w:pPr>
      <w:r w:rsidRPr="00AE7616">
        <w:rPr>
          <w:rFonts w:ascii="Arial" w:hAnsi="Arial" w:cs="Arial"/>
        </w:rPr>
        <w:t xml:space="preserve">To deputise for the </w:t>
      </w:r>
      <w:r w:rsidR="00DE2A7A">
        <w:rPr>
          <w:rFonts w:ascii="Arial" w:hAnsi="Arial" w:cs="Arial"/>
        </w:rPr>
        <w:t xml:space="preserve">Area </w:t>
      </w:r>
      <w:r w:rsidR="004A550A">
        <w:rPr>
          <w:rFonts w:ascii="Arial" w:hAnsi="Arial" w:cs="Arial"/>
        </w:rPr>
        <w:t>Planning Service Manager</w:t>
      </w:r>
      <w:r w:rsidRPr="00AE7616">
        <w:rPr>
          <w:rFonts w:ascii="Arial" w:hAnsi="Arial" w:cs="Arial"/>
        </w:rPr>
        <w:t xml:space="preserve"> when requested.</w:t>
      </w:r>
      <w:r w:rsidR="00671B10">
        <w:rPr>
          <w:rFonts w:ascii="Arial" w:hAnsi="Arial" w:cs="Arial"/>
        </w:rPr>
        <w:t xml:space="preserve"> </w:t>
      </w:r>
    </w:p>
    <w:p w14:paraId="624D6380" w14:textId="77777777" w:rsidR="004E6098" w:rsidRPr="006616D3" w:rsidRDefault="004E6098" w:rsidP="005341A0">
      <w:pPr>
        <w:ind w:left="360"/>
        <w:rPr>
          <w:rFonts w:ascii="Arial" w:hAnsi="Arial" w:cs="Arial"/>
        </w:rPr>
      </w:pPr>
    </w:p>
    <w:p w14:paraId="4DEF06D5" w14:textId="77777777" w:rsidR="004E6098" w:rsidRPr="006616D3" w:rsidRDefault="004E6098" w:rsidP="0039014B">
      <w:pPr>
        <w:numPr>
          <w:ilvl w:val="0"/>
          <w:numId w:val="3"/>
        </w:numPr>
        <w:rPr>
          <w:rFonts w:ascii="Arial" w:hAnsi="Arial" w:cs="Arial"/>
        </w:rPr>
      </w:pPr>
      <w:r w:rsidRPr="006616D3">
        <w:rPr>
          <w:rFonts w:ascii="Arial" w:hAnsi="Arial" w:cs="Arial"/>
        </w:rPr>
        <w:t xml:space="preserve">To ensure all team members receive the appropriate level of communication to maintain engagement with the Council’s </w:t>
      </w:r>
      <w:r w:rsidR="00C83D7E" w:rsidRPr="006616D3">
        <w:rPr>
          <w:rFonts w:ascii="Arial" w:hAnsi="Arial" w:cs="Arial"/>
        </w:rPr>
        <w:t xml:space="preserve">vision, priorities and </w:t>
      </w:r>
      <w:r w:rsidRPr="006616D3">
        <w:rPr>
          <w:rFonts w:ascii="Arial" w:hAnsi="Arial" w:cs="Arial"/>
        </w:rPr>
        <w:t>activities.</w:t>
      </w:r>
    </w:p>
    <w:p w14:paraId="65E5F158" w14:textId="77777777" w:rsidR="004E6098" w:rsidRPr="00EB7119" w:rsidRDefault="004E6098" w:rsidP="00EB7119">
      <w:pPr>
        <w:rPr>
          <w:rFonts w:ascii="Arial" w:hAnsi="Arial" w:cs="Arial"/>
        </w:rPr>
      </w:pPr>
    </w:p>
    <w:p w14:paraId="4168A040" w14:textId="686A25E7" w:rsidR="004E6098" w:rsidRPr="00EB7119" w:rsidRDefault="006616D3" w:rsidP="008E6DDA">
      <w:pPr>
        <w:ind w:left="720"/>
        <w:rPr>
          <w:rFonts w:ascii="Arial" w:hAnsi="Arial" w:cs="Arial"/>
        </w:rPr>
      </w:pPr>
      <w:r>
        <w:rPr>
          <w:rFonts w:ascii="Arial" w:hAnsi="Arial" w:cs="Arial"/>
        </w:rPr>
        <w:t xml:space="preserve">  </w:t>
      </w:r>
    </w:p>
    <w:p w14:paraId="73365F30" w14:textId="77777777" w:rsidR="004E6098" w:rsidRPr="00F67A4B" w:rsidRDefault="004E6098">
      <w:pPr>
        <w:rPr>
          <w:rFonts w:ascii="Arial" w:hAnsi="Arial" w:cs="Arial"/>
          <w:b/>
        </w:rPr>
      </w:pPr>
      <w:r>
        <w:rPr>
          <w:rFonts w:ascii="Arial" w:hAnsi="Arial" w:cs="Arial"/>
          <w:b/>
        </w:rPr>
        <w:t>2. Customer Management</w:t>
      </w:r>
    </w:p>
    <w:p w14:paraId="4CBE6D5D" w14:textId="77777777" w:rsidR="00E26797" w:rsidRDefault="00E26797" w:rsidP="00E26797">
      <w:pPr>
        <w:ind w:left="720"/>
        <w:rPr>
          <w:rFonts w:ascii="Arial" w:hAnsi="Arial" w:cs="Arial"/>
        </w:rPr>
      </w:pPr>
    </w:p>
    <w:p w14:paraId="4F686EDC" w14:textId="39640163" w:rsidR="00E26797" w:rsidRDefault="006B4692" w:rsidP="00C132C0">
      <w:pPr>
        <w:numPr>
          <w:ilvl w:val="0"/>
          <w:numId w:val="7"/>
        </w:numPr>
        <w:rPr>
          <w:rFonts w:ascii="Arial" w:hAnsi="Arial" w:cs="Arial"/>
        </w:rPr>
      </w:pPr>
      <w:r w:rsidRPr="006B4692">
        <w:rPr>
          <w:rFonts w:ascii="Arial" w:hAnsi="Arial" w:cs="Arial"/>
        </w:rPr>
        <w:t>To ensure a customer focussed culture is provided by LBH planners</w:t>
      </w:r>
      <w:r>
        <w:rPr>
          <w:rFonts w:ascii="Arial" w:hAnsi="Arial" w:cs="Arial"/>
        </w:rPr>
        <w:t>.</w:t>
      </w:r>
    </w:p>
    <w:p w14:paraId="5F2CF1DA" w14:textId="77777777" w:rsidR="006B4692" w:rsidRDefault="006B4692" w:rsidP="006B4692">
      <w:pPr>
        <w:pStyle w:val="ListParagraph"/>
        <w:rPr>
          <w:rFonts w:ascii="Arial" w:hAnsi="Arial" w:cs="Arial"/>
        </w:rPr>
      </w:pPr>
    </w:p>
    <w:p w14:paraId="300C33D3" w14:textId="4CE385B1" w:rsidR="006B4692" w:rsidRDefault="006B4692" w:rsidP="00C132C0">
      <w:pPr>
        <w:numPr>
          <w:ilvl w:val="0"/>
          <w:numId w:val="7"/>
        </w:numPr>
        <w:rPr>
          <w:rFonts w:ascii="Arial" w:hAnsi="Arial" w:cs="Arial"/>
        </w:rPr>
      </w:pPr>
      <w:r w:rsidRPr="006B4692">
        <w:rPr>
          <w:rFonts w:ascii="Arial" w:hAnsi="Arial" w:cs="Arial"/>
        </w:rPr>
        <w:t>Ensuring a business</w:t>
      </w:r>
      <w:r>
        <w:rPr>
          <w:rFonts w:ascii="Arial" w:hAnsi="Arial" w:cs="Arial"/>
        </w:rPr>
        <w:t>-</w:t>
      </w:r>
      <w:r w:rsidRPr="006B4692">
        <w:rPr>
          <w:rFonts w:ascii="Arial" w:hAnsi="Arial" w:cs="Arial"/>
        </w:rPr>
        <w:t>friendly planning service is provided</w:t>
      </w:r>
      <w:r w:rsidR="00DC2EE2">
        <w:rPr>
          <w:rFonts w:ascii="Arial" w:hAnsi="Arial" w:cs="Arial"/>
        </w:rPr>
        <w:t xml:space="preserve"> to planning agents</w:t>
      </w:r>
      <w:r w:rsidR="0031476C">
        <w:rPr>
          <w:rFonts w:ascii="Arial" w:hAnsi="Arial" w:cs="Arial"/>
        </w:rPr>
        <w:t xml:space="preserve"> during the processing of planning submissions</w:t>
      </w:r>
      <w:r>
        <w:rPr>
          <w:rFonts w:ascii="Arial" w:hAnsi="Arial" w:cs="Arial"/>
        </w:rPr>
        <w:t>.</w:t>
      </w:r>
    </w:p>
    <w:p w14:paraId="7452E5AA" w14:textId="77777777" w:rsidR="006B4692" w:rsidRDefault="006B4692" w:rsidP="006B4692">
      <w:pPr>
        <w:pStyle w:val="ListParagraph"/>
        <w:rPr>
          <w:rFonts w:ascii="Arial" w:hAnsi="Arial" w:cs="Arial"/>
        </w:rPr>
      </w:pPr>
    </w:p>
    <w:p w14:paraId="0599DFB6" w14:textId="4CFB7A87" w:rsidR="006B4692" w:rsidRDefault="004863ED" w:rsidP="00C132C0">
      <w:pPr>
        <w:numPr>
          <w:ilvl w:val="0"/>
          <w:numId w:val="7"/>
        </w:numPr>
        <w:rPr>
          <w:rFonts w:ascii="Arial" w:hAnsi="Arial" w:cs="Arial"/>
        </w:rPr>
      </w:pPr>
      <w:r w:rsidRPr="004863ED">
        <w:rPr>
          <w:rFonts w:ascii="Arial" w:hAnsi="Arial" w:cs="Arial"/>
        </w:rPr>
        <w:t>Ensuring that a high standard of customer service is provided so that resident and agents feedback of Hillingdon Planning Services is positive</w:t>
      </w:r>
      <w:r>
        <w:rPr>
          <w:rFonts w:ascii="Arial" w:hAnsi="Arial" w:cs="Arial"/>
        </w:rPr>
        <w:t xml:space="preserve">.  </w:t>
      </w:r>
    </w:p>
    <w:p w14:paraId="080B4468" w14:textId="77777777" w:rsidR="004863ED" w:rsidRDefault="004863ED" w:rsidP="004863ED">
      <w:pPr>
        <w:pStyle w:val="ListParagraph"/>
        <w:rPr>
          <w:rFonts w:ascii="Arial" w:hAnsi="Arial" w:cs="Arial"/>
        </w:rPr>
      </w:pPr>
    </w:p>
    <w:p w14:paraId="314982DE" w14:textId="6C2E405C" w:rsidR="0005231F" w:rsidRDefault="0005231F">
      <w:pPr>
        <w:rPr>
          <w:rFonts w:ascii="Arial" w:hAnsi="Arial" w:cs="Arial"/>
        </w:rPr>
      </w:pPr>
    </w:p>
    <w:p w14:paraId="500CAF69" w14:textId="77777777" w:rsidR="004E6098" w:rsidRPr="00F67A4B" w:rsidRDefault="004E6098">
      <w:pPr>
        <w:rPr>
          <w:rFonts w:ascii="Arial" w:hAnsi="Arial" w:cs="Arial"/>
          <w:b/>
        </w:rPr>
      </w:pPr>
      <w:r>
        <w:rPr>
          <w:rFonts w:ascii="Arial" w:hAnsi="Arial" w:cs="Arial"/>
          <w:b/>
        </w:rPr>
        <w:t>3. Operational Service Delivery</w:t>
      </w:r>
    </w:p>
    <w:p w14:paraId="11B23AF8" w14:textId="77777777" w:rsidR="004E6098" w:rsidRDefault="004E6098">
      <w:pPr>
        <w:rPr>
          <w:rFonts w:ascii="Arial" w:hAnsi="Arial" w:cs="Arial"/>
        </w:rPr>
      </w:pPr>
    </w:p>
    <w:p w14:paraId="62A74681" w14:textId="72FD7BFE" w:rsidR="00C22E34" w:rsidRDefault="00C22E34" w:rsidP="00C22E34">
      <w:pPr>
        <w:numPr>
          <w:ilvl w:val="0"/>
          <w:numId w:val="3"/>
        </w:numPr>
        <w:rPr>
          <w:rFonts w:ascii="Arial" w:hAnsi="Arial" w:cs="Arial"/>
        </w:rPr>
      </w:pPr>
      <w:r w:rsidRPr="00671B10">
        <w:rPr>
          <w:rFonts w:ascii="Arial" w:hAnsi="Arial" w:cs="Arial"/>
        </w:rPr>
        <w:t xml:space="preserve">To manage </w:t>
      </w:r>
      <w:r>
        <w:rPr>
          <w:rFonts w:ascii="Arial" w:hAnsi="Arial" w:cs="Arial"/>
        </w:rPr>
        <w:t>a</w:t>
      </w:r>
      <w:r w:rsidRPr="00671B10">
        <w:rPr>
          <w:rFonts w:ascii="Arial" w:hAnsi="Arial" w:cs="Arial"/>
        </w:rPr>
        <w:t xml:space="preserve"> team of</w:t>
      </w:r>
      <w:r w:rsidR="00DE2A7A">
        <w:rPr>
          <w:rFonts w:ascii="Arial" w:hAnsi="Arial" w:cs="Arial"/>
        </w:rPr>
        <w:t xml:space="preserve"> planning officers</w:t>
      </w:r>
      <w:r w:rsidRPr="00671B10">
        <w:rPr>
          <w:rFonts w:ascii="Arial" w:hAnsi="Arial" w:cs="Arial"/>
        </w:rPr>
        <w:t xml:space="preserve"> responsible for </w:t>
      </w:r>
      <w:r>
        <w:rPr>
          <w:rFonts w:ascii="Arial" w:hAnsi="Arial" w:cs="Arial"/>
        </w:rPr>
        <w:t>determination</w:t>
      </w:r>
      <w:r w:rsidRPr="00671B10">
        <w:rPr>
          <w:rFonts w:ascii="Arial" w:hAnsi="Arial" w:cs="Arial"/>
        </w:rPr>
        <w:t xml:space="preserve"> of </w:t>
      </w:r>
      <w:r>
        <w:rPr>
          <w:rFonts w:ascii="Arial" w:hAnsi="Arial" w:cs="Arial"/>
        </w:rPr>
        <w:t>householder/</w:t>
      </w:r>
      <w:r w:rsidRPr="00671B10">
        <w:rPr>
          <w:rFonts w:ascii="Arial" w:hAnsi="Arial" w:cs="Arial"/>
        </w:rPr>
        <w:t>minor /</w:t>
      </w:r>
      <w:r w:rsidR="00DE2A7A">
        <w:rPr>
          <w:rFonts w:ascii="Arial" w:hAnsi="Arial" w:cs="Arial"/>
        </w:rPr>
        <w:t>major/</w:t>
      </w:r>
      <w:r w:rsidRPr="00671B10">
        <w:rPr>
          <w:rFonts w:ascii="Arial" w:hAnsi="Arial" w:cs="Arial"/>
        </w:rPr>
        <w:t>other applications and the</w:t>
      </w:r>
      <w:r>
        <w:rPr>
          <w:rFonts w:ascii="Arial" w:hAnsi="Arial" w:cs="Arial"/>
        </w:rPr>
        <w:t xml:space="preserve"> management of their</w:t>
      </w:r>
      <w:r w:rsidRPr="00671B10">
        <w:rPr>
          <w:rFonts w:ascii="Arial" w:hAnsi="Arial" w:cs="Arial"/>
        </w:rPr>
        <w:t xml:space="preserve"> respective caseloads in line with the Council’s HR policies</w:t>
      </w:r>
      <w:r>
        <w:rPr>
          <w:rFonts w:ascii="Arial" w:hAnsi="Arial" w:cs="Arial"/>
        </w:rPr>
        <w:t xml:space="preserve">. </w:t>
      </w:r>
    </w:p>
    <w:p w14:paraId="75BEB8D1" w14:textId="77777777" w:rsidR="00C22E34" w:rsidRDefault="00C22E34" w:rsidP="00C22E34">
      <w:pPr>
        <w:ind w:left="720"/>
        <w:rPr>
          <w:rFonts w:ascii="Arial" w:hAnsi="Arial" w:cs="Arial"/>
        </w:rPr>
      </w:pPr>
    </w:p>
    <w:p w14:paraId="0D8DE31F" w14:textId="77777777" w:rsidR="00C22E34" w:rsidRDefault="00C22E34" w:rsidP="00C22E34">
      <w:pPr>
        <w:numPr>
          <w:ilvl w:val="0"/>
          <w:numId w:val="3"/>
        </w:numPr>
        <w:rPr>
          <w:rFonts w:ascii="Arial" w:hAnsi="Arial" w:cs="Arial"/>
        </w:rPr>
      </w:pPr>
      <w:r w:rsidRPr="0031071E">
        <w:rPr>
          <w:rFonts w:ascii="Arial" w:hAnsi="Arial" w:cs="Arial"/>
        </w:rPr>
        <w:t xml:space="preserve">Responsible for </w:t>
      </w:r>
      <w:r>
        <w:rPr>
          <w:rFonts w:ascii="Arial" w:hAnsi="Arial" w:cs="Arial"/>
        </w:rPr>
        <w:t xml:space="preserve">management and </w:t>
      </w:r>
      <w:r w:rsidRPr="0031071E">
        <w:rPr>
          <w:rFonts w:ascii="Arial" w:hAnsi="Arial" w:cs="Arial"/>
        </w:rPr>
        <w:t>sign</w:t>
      </w:r>
      <w:r>
        <w:rPr>
          <w:rFonts w:ascii="Arial" w:hAnsi="Arial" w:cs="Arial"/>
        </w:rPr>
        <w:t>-</w:t>
      </w:r>
      <w:r w:rsidRPr="0031071E">
        <w:rPr>
          <w:rFonts w:ascii="Arial" w:hAnsi="Arial" w:cs="Arial"/>
        </w:rPr>
        <w:t>off of delegated applications</w:t>
      </w:r>
      <w:r>
        <w:rPr>
          <w:rFonts w:ascii="Arial" w:hAnsi="Arial" w:cs="Arial"/>
        </w:rPr>
        <w:t>,</w:t>
      </w:r>
      <w:r w:rsidRPr="0031071E">
        <w:rPr>
          <w:rFonts w:ascii="Arial" w:hAnsi="Arial" w:cs="Arial"/>
        </w:rPr>
        <w:t xml:space="preserve"> committee reports</w:t>
      </w:r>
      <w:r>
        <w:rPr>
          <w:rFonts w:ascii="Arial" w:hAnsi="Arial" w:cs="Arial"/>
        </w:rPr>
        <w:t>, pre-application submissions and a wide range of general planning and development management matters in line</w:t>
      </w:r>
      <w:r w:rsidRPr="0031071E">
        <w:rPr>
          <w:rFonts w:ascii="Arial" w:hAnsi="Arial" w:cs="Arial"/>
        </w:rPr>
        <w:t xml:space="preserve"> with</w:t>
      </w:r>
      <w:r>
        <w:rPr>
          <w:rFonts w:ascii="Arial" w:hAnsi="Arial" w:cs="Arial"/>
        </w:rPr>
        <w:t xml:space="preserve"> KPI/</w:t>
      </w:r>
      <w:r w:rsidRPr="0031071E">
        <w:rPr>
          <w:rFonts w:ascii="Arial" w:hAnsi="Arial" w:cs="Arial"/>
        </w:rPr>
        <w:t>service</w:t>
      </w:r>
      <w:r>
        <w:rPr>
          <w:rFonts w:ascii="Arial" w:hAnsi="Arial" w:cs="Arial"/>
        </w:rPr>
        <w:t xml:space="preserve"> standards</w:t>
      </w:r>
      <w:r w:rsidRPr="0031071E">
        <w:rPr>
          <w:rFonts w:ascii="Arial" w:hAnsi="Arial" w:cs="Arial"/>
        </w:rPr>
        <w:t xml:space="preserve"> targets</w:t>
      </w:r>
      <w:r>
        <w:rPr>
          <w:rFonts w:ascii="Arial" w:hAnsi="Arial" w:cs="Arial"/>
        </w:rPr>
        <w:t>.</w:t>
      </w:r>
    </w:p>
    <w:p w14:paraId="6B9627FF" w14:textId="77777777" w:rsidR="00F412D3" w:rsidRDefault="00F412D3" w:rsidP="00F412D3">
      <w:pPr>
        <w:ind w:left="720"/>
        <w:rPr>
          <w:rFonts w:ascii="Arial" w:hAnsi="Arial" w:cs="Arial"/>
        </w:rPr>
      </w:pPr>
    </w:p>
    <w:p w14:paraId="2DEE7A83" w14:textId="61F7E1D5" w:rsidR="00F412D3" w:rsidRDefault="00F412D3" w:rsidP="00703141">
      <w:pPr>
        <w:numPr>
          <w:ilvl w:val="0"/>
          <w:numId w:val="3"/>
        </w:numPr>
        <w:rPr>
          <w:rFonts w:ascii="Arial" w:hAnsi="Arial" w:cs="Arial"/>
        </w:rPr>
      </w:pPr>
      <w:r w:rsidRPr="00F412D3">
        <w:rPr>
          <w:rFonts w:ascii="Arial" w:hAnsi="Arial" w:cs="Arial"/>
        </w:rPr>
        <w:lastRenderedPageBreak/>
        <w:t>To formulate performance targets that reflect Government priorities and ensure effective mechanisms are in place to monitor performance of planning staff</w:t>
      </w:r>
      <w:r>
        <w:rPr>
          <w:rFonts w:ascii="Arial" w:hAnsi="Arial" w:cs="Arial"/>
        </w:rPr>
        <w:t xml:space="preserve">.  </w:t>
      </w:r>
    </w:p>
    <w:p w14:paraId="61605160" w14:textId="77777777" w:rsidR="00AF0EBC" w:rsidRDefault="00AF0EBC" w:rsidP="00AF0EBC">
      <w:pPr>
        <w:ind w:left="720"/>
        <w:rPr>
          <w:rFonts w:ascii="Arial" w:hAnsi="Arial" w:cs="Arial"/>
        </w:rPr>
      </w:pPr>
    </w:p>
    <w:p w14:paraId="105F09AA" w14:textId="52669182" w:rsidR="00AF0EBC" w:rsidRDefault="008F4C3C" w:rsidP="00703141">
      <w:pPr>
        <w:numPr>
          <w:ilvl w:val="0"/>
          <w:numId w:val="3"/>
        </w:numPr>
        <w:rPr>
          <w:rFonts w:ascii="Arial" w:hAnsi="Arial" w:cs="Arial"/>
        </w:rPr>
      </w:pPr>
      <w:r>
        <w:rPr>
          <w:rFonts w:ascii="Arial" w:hAnsi="Arial" w:cs="Arial"/>
        </w:rPr>
        <w:t xml:space="preserve">To attend and </w:t>
      </w:r>
      <w:r w:rsidR="00B052E7">
        <w:rPr>
          <w:rFonts w:ascii="Arial" w:hAnsi="Arial" w:cs="Arial"/>
        </w:rPr>
        <w:t>act as a lead for the Planning Service</w:t>
      </w:r>
      <w:r w:rsidR="0043201F">
        <w:rPr>
          <w:rFonts w:ascii="Arial" w:hAnsi="Arial" w:cs="Arial"/>
        </w:rPr>
        <w:t xml:space="preserve"> at</w:t>
      </w:r>
      <w:r w:rsidR="00F73692">
        <w:rPr>
          <w:rFonts w:ascii="Arial" w:hAnsi="Arial" w:cs="Arial"/>
        </w:rPr>
        <w:t xml:space="preserve"> Planning Committee</w:t>
      </w:r>
      <w:r w:rsidR="00A07C7E">
        <w:rPr>
          <w:rFonts w:ascii="Arial" w:hAnsi="Arial" w:cs="Arial"/>
        </w:rPr>
        <w:t>s</w:t>
      </w:r>
      <w:r w:rsidR="00066112">
        <w:rPr>
          <w:rFonts w:ascii="Arial" w:hAnsi="Arial" w:cs="Arial"/>
        </w:rPr>
        <w:t>.</w:t>
      </w:r>
    </w:p>
    <w:p w14:paraId="5DDB38EE" w14:textId="77777777" w:rsidR="008530D8" w:rsidRDefault="008530D8" w:rsidP="008530D8">
      <w:pPr>
        <w:pStyle w:val="ListParagraph"/>
        <w:rPr>
          <w:rFonts w:ascii="Arial" w:hAnsi="Arial" w:cs="Arial"/>
        </w:rPr>
      </w:pPr>
    </w:p>
    <w:p w14:paraId="4568BB03" w14:textId="3E7AB9F8" w:rsidR="008530D8" w:rsidRDefault="008530D8" w:rsidP="00703141">
      <w:pPr>
        <w:numPr>
          <w:ilvl w:val="0"/>
          <w:numId w:val="3"/>
        </w:numPr>
        <w:rPr>
          <w:rFonts w:ascii="Arial" w:hAnsi="Arial" w:cs="Arial"/>
        </w:rPr>
      </w:pPr>
      <w:r>
        <w:rPr>
          <w:rFonts w:ascii="Arial" w:hAnsi="Arial" w:cs="Arial"/>
        </w:rPr>
        <w:t>Act as the Council’s lead witness in complex Hearing and Public Inquiry proceedings where required.</w:t>
      </w:r>
    </w:p>
    <w:p w14:paraId="21D4EA8E" w14:textId="77777777" w:rsidR="00B33D3A" w:rsidRDefault="00B33D3A" w:rsidP="00B33D3A">
      <w:pPr>
        <w:pStyle w:val="ListParagraph"/>
        <w:rPr>
          <w:rFonts w:ascii="Arial" w:hAnsi="Arial" w:cs="Arial"/>
        </w:rPr>
      </w:pPr>
    </w:p>
    <w:p w14:paraId="183419F7" w14:textId="1EA99AB8" w:rsidR="00B33D3A" w:rsidRDefault="00B33D3A" w:rsidP="00703141">
      <w:pPr>
        <w:numPr>
          <w:ilvl w:val="0"/>
          <w:numId w:val="3"/>
        </w:numPr>
        <w:rPr>
          <w:rFonts w:ascii="Arial" w:hAnsi="Arial" w:cs="Arial"/>
        </w:rPr>
      </w:pPr>
      <w:r>
        <w:rPr>
          <w:rFonts w:ascii="Arial" w:hAnsi="Arial" w:cs="Arial"/>
        </w:rPr>
        <w:t xml:space="preserve">To act as a lead for the </w:t>
      </w:r>
      <w:r w:rsidR="00EF10B5">
        <w:rPr>
          <w:rFonts w:ascii="Arial" w:hAnsi="Arial" w:cs="Arial"/>
        </w:rPr>
        <w:t>Area Planning Team</w:t>
      </w:r>
      <w:r>
        <w:rPr>
          <w:rFonts w:ascii="Arial" w:hAnsi="Arial" w:cs="Arial"/>
        </w:rPr>
        <w:t xml:space="preserve"> in any </w:t>
      </w:r>
      <w:r w:rsidR="00097B8E">
        <w:rPr>
          <w:rFonts w:ascii="Arial" w:hAnsi="Arial" w:cs="Arial"/>
        </w:rPr>
        <w:t xml:space="preserve">complex </w:t>
      </w:r>
      <w:r w:rsidR="00EF10B5">
        <w:rPr>
          <w:rFonts w:ascii="Arial" w:hAnsi="Arial" w:cs="Arial"/>
        </w:rPr>
        <w:t xml:space="preserve">planning </w:t>
      </w:r>
      <w:r w:rsidR="00097B8E">
        <w:rPr>
          <w:rFonts w:ascii="Arial" w:hAnsi="Arial" w:cs="Arial"/>
        </w:rPr>
        <w:t>discussions with Legal Services or Counsel</w:t>
      </w:r>
      <w:r w:rsidR="005F54C1">
        <w:rPr>
          <w:rFonts w:ascii="Arial" w:hAnsi="Arial" w:cs="Arial"/>
        </w:rPr>
        <w:t xml:space="preserve"> regarding the application of points of planning law</w:t>
      </w:r>
      <w:r w:rsidR="00A64A7A">
        <w:rPr>
          <w:rFonts w:ascii="Arial" w:hAnsi="Arial" w:cs="Arial"/>
        </w:rPr>
        <w:t xml:space="preserve"> to complex development </w:t>
      </w:r>
      <w:r w:rsidR="00D96270">
        <w:rPr>
          <w:rFonts w:ascii="Arial" w:hAnsi="Arial" w:cs="Arial"/>
        </w:rPr>
        <w:t>management matters.</w:t>
      </w:r>
    </w:p>
    <w:p w14:paraId="0AA43FE6" w14:textId="77777777" w:rsidR="007927DE" w:rsidRDefault="007927DE" w:rsidP="007927DE">
      <w:pPr>
        <w:pStyle w:val="ListParagraph"/>
        <w:rPr>
          <w:rFonts w:ascii="Arial" w:hAnsi="Arial" w:cs="Arial"/>
        </w:rPr>
      </w:pPr>
    </w:p>
    <w:p w14:paraId="166A64A8" w14:textId="7019497B" w:rsidR="007927DE" w:rsidRDefault="005777BE" w:rsidP="00703141">
      <w:pPr>
        <w:numPr>
          <w:ilvl w:val="0"/>
          <w:numId w:val="3"/>
        </w:numPr>
        <w:rPr>
          <w:rFonts w:ascii="Arial" w:hAnsi="Arial" w:cs="Arial"/>
        </w:rPr>
      </w:pPr>
      <w:r w:rsidRPr="005777BE">
        <w:rPr>
          <w:rFonts w:ascii="Arial" w:hAnsi="Arial" w:cs="Arial"/>
        </w:rPr>
        <w:t>Use a document management system to</w:t>
      </w:r>
      <w:r w:rsidR="001E5657">
        <w:rPr>
          <w:rFonts w:ascii="Arial" w:hAnsi="Arial" w:cs="Arial"/>
        </w:rPr>
        <w:t xml:space="preserve"> effectively</w:t>
      </w:r>
      <w:r w:rsidRPr="005777BE">
        <w:rPr>
          <w:rFonts w:ascii="Arial" w:hAnsi="Arial" w:cs="Arial"/>
        </w:rPr>
        <w:t xml:space="preserve"> manage caseloads across the Area Planning Team and </w:t>
      </w:r>
      <w:r w:rsidR="001E5657">
        <w:rPr>
          <w:rFonts w:ascii="Arial" w:hAnsi="Arial" w:cs="Arial"/>
        </w:rPr>
        <w:t>lead</w:t>
      </w:r>
      <w:r w:rsidRPr="005777BE">
        <w:rPr>
          <w:rFonts w:ascii="Arial" w:hAnsi="Arial" w:cs="Arial"/>
        </w:rPr>
        <w:t xml:space="preserve"> in the operation</w:t>
      </w:r>
      <w:r w:rsidR="009400E8">
        <w:rPr>
          <w:rFonts w:ascii="Arial" w:hAnsi="Arial" w:cs="Arial"/>
        </w:rPr>
        <w:t>,</w:t>
      </w:r>
      <w:r w:rsidRPr="005777BE">
        <w:rPr>
          <w:rFonts w:ascii="Arial" w:hAnsi="Arial" w:cs="Arial"/>
        </w:rPr>
        <w:t xml:space="preserve"> maintenance</w:t>
      </w:r>
      <w:r w:rsidR="009400E8">
        <w:rPr>
          <w:rFonts w:ascii="Arial" w:hAnsi="Arial" w:cs="Arial"/>
        </w:rPr>
        <w:t xml:space="preserve"> and review</w:t>
      </w:r>
      <w:r w:rsidRPr="005777BE">
        <w:rPr>
          <w:rFonts w:ascii="Arial" w:hAnsi="Arial" w:cs="Arial"/>
        </w:rPr>
        <w:t xml:space="preserve"> of the Service’s computer-based and associated data-based planning information systems</w:t>
      </w:r>
      <w:r>
        <w:rPr>
          <w:rFonts w:ascii="Arial" w:hAnsi="Arial" w:cs="Arial"/>
        </w:rPr>
        <w:t xml:space="preserve">.  </w:t>
      </w:r>
    </w:p>
    <w:p w14:paraId="44E9A601" w14:textId="77777777" w:rsidR="00BD6204" w:rsidRDefault="00BD6204" w:rsidP="00BD6204">
      <w:pPr>
        <w:pStyle w:val="ListParagraph"/>
        <w:rPr>
          <w:rFonts w:ascii="Arial" w:hAnsi="Arial" w:cs="Arial"/>
        </w:rPr>
      </w:pPr>
    </w:p>
    <w:p w14:paraId="047B8C3B" w14:textId="0496EE53" w:rsidR="00BD6204" w:rsidRDefault="00BD6204" w:rsidP="00BD6204">
      <w:pPr>
        <w:pStyle w:val="ListParagraph"/>
        <w:numPr>
          <w:ilvl w:val="0"/>
          <w:numId w:val="3"/>
        </w:numPr>
        <w:jc w:val="both"/>
        <w:rPr>
          <w:rFonts w:ascii="Arial" w:hAnsi="Arial" w:cs="Arial"/>
        </w:rPr>
      </w:pPr>
      <w:r>
        <w:rPr>
          <w:rFonts w:ascii="Arial" w:hAnsi="Arial" w:cs="Arial"/>
        </w:rPr>
        <w:t>To</w:t>
      </w:r>
      <w:r w:rsidRPr="00BD6204">
        <w:rPr>
          <w:rFonts w:ascii="Arial" w:hAnsi="Arial" w:cs="Arial"/>
        </w:rPr>
        <w:t xml:space="preserve"> advise Cou</w:t>
      </w:r>
      <w:r w:rsidR="002B4715">
        <w:rPr>
          <w:rFonts w:ascii="Arial" w:hAnsi="Arial" w:cs="Arial"/>
        </w:rPr>
        <w:t>ncil Members</w:t>
      </w:r>
      <w:r w:rsidRPr="00BD6204">
        <w:rPr>
          <w:rFonts w:ascii="Arial" w:hAnsi="Arial" w:cs="Arial"/>
        </w:rPr>
        <w:t xml:space="preserve"> and Cabinet directly on Planning matters. </w:t>
      </w:r>
    </w:p>
    <w:p w14:paraId="12BF5A53" w14:textId="77777777" w:rsidR="00BD6204" w:rsidRPr="00BD6204" w:rsidRDefault="00BD6204" w:rsidP="00BD6204">
      <w:pPr>
        <w:pStyle w:val="ListParagraph"/>
        <w:rPr>
          <w:rFonts w:ascii="Arial" w:hAnsi="Arial" w:cs="Arial"/>
        </w:rPr>
      </w:pPr>
    </w:p>
    <w:p w14:paraId="0228D769" w14:textId="290D5FEF" w:rsidR="00BD6204" w:rsidRPr="00BD6204" w:rsidRDefault="00BD6204" w:rsidP="00BD6204">
      <w:pPr>
        <w:pStyle w:val="ListParagraph"/>
        <w:numPr>
          <w:ilvl w:val="0"/>
          <w:numId w:val="3"/>
        </w:numPr>
        <w:jc w:val="both"/>
        <w:rPr>
          <w:rFonts w:ascii="Arial" w:hAnsi="Arial" w:cs="Arial"/>
        </w:rPr>
      </w:pPr>
      <w:r w:rsidRPr="00BD6204">
        <w:rPr>
          <w:rFonts w:ascii="Arial" w:hAnsi="Arial" w:cs="Arial"/>
        </w:rPr>
        <w:t>T</w:t>
      </w:r>
      <w:r w:rsidR="00CB4EAD">
        <w:rPr>
          <w:rFonts w:ascii="Arial" w:hAnsi="Arial" w:cs="Arial"/>
        </w:rPr>
        <w:t>o</w:t>
      </w:r>
      <w:r w:rsidR="00810286">
        <w:rPr>
          <w:rFonts w:ascii="Arial" w:hAnsi="Arial" w:cs="Arial"/>
        </w:rPr>
        <w:t xml:space="preserve"> </w:t>
      </w:r>
      <w:r w:rsidRPr="00BD6204">
        <w:rPr>
          <w:rFonts w:ascii="Arial" w:hAnsi="Arial" w:cs="Arial"/>
        </w:rPr>
        <w:t>investigate</w:t>
      </w:r>
      <w:r w:rsidR="00810286">
        <w:rPr>
          <w:rFonts w:ascii="Arial" w:hAnsi="Arial" w:cs="Arial"/>
        </w:rPr>
        <w:t xml:space="preserve"> </w:t>
      </w:r>
      <w:r w:rsidR="00732ECA">
        <w:rPr>
          <w:rFonts w:ascii="Arial" w:hAnsi="Arial" w:cs="Arial"/>
        </w:rPr>
        <w:t xml:space="preserve">and manage </w:t>
      </w:r>
      <w:r w:rsidRPr="00BD6204">
        <w:rPr>
          <w:rFonts w:ascii="Arial" w:hAnsi="Arial" w:cs="Arial"/>
        </w:rPr>
        <w:t>complaints regarding matters related to householder/minor/other application determination in line with the Council</w:t>
      </w:r>
      <w:r w:rsidR="00EC20F4">
        <w:rPr>
          <w:rFonts w:ascii="Arial" w:hAnsi="Arial" w:cs="Arial"/>
        </w:rPr>
        <w:t>’</w:t>
      </w:r>
      <w:r w:rsidRPr="00BD6204">
        <w:rPr>
          <w:rFonts w:ascii="Arial" w:hAnsi="Arial" w:cs="Arial"/>
        </w:rPr>
        <w:t>s Corporate complaints process</w:t>
      </w:r>
      <w:r w:rsidR="00C36544">
        <w:rPr>
          <w:rFonts w:ascii="Arial" w:hAnsi="Arial" w:cs="Arial"/>
        </w:rPr>
        <w:t xml:space="preserve"> for the respective </w:t>
      </w:r>
      <w:r w:rsidR="00426B17">
        <w:rPr>
          <w:rFonts w:ascii="Arial" w:hAnsi="Arial" w:cs="Arial"/>
        </w:rPr>
        <w:t>Area Planning Team.</w:t>
      </w:r>
    </w:p>
    <w:p w14:paraId="1524EECB" w14:textId="77777777" w:rsidR="00BD6204" w:rsidRDefault="00BD6204" w:rsidP="00CB4EAD">
      <w:pPr>
        <w:ind w:left="720"/>
        <w:rPr>
          <w:rFonts w:ascii="Arial" w:hAnsi="Arial" w:cs="Arial"/>
        </w:rPr>
      </w:pPr>
    </w:p>
    <w:p w14:paraId="5100EB57" w14:textId="1F3368AE" w:rsidR="005E7EBF" w:rsidRDefault="005E7EBF" w:rsidP="00703141">
      <w:pPr>
        <w:numPr>
          <w:ilvl w:val="0"/>
          <w:numId w:val="3"/>
        </w:numPr>
        <w:rPr>
          <w:rFonts w:ascii="Arial" w:hAnsi="Arial" w:cs="Arial"/>
        </w:rPr>
      </w:pPr>
      <w:r>
        <w:rPr>
          <w:rFonts w:ascii="Arial" w:hAnsi="Arial" w:cs="Arial"/>
        </w:rPr>
        <w:t xml:space="preserve">To </w:t>
      </w:r>
      <w:r w:rsidR="00C36544">
        <w:rPr>
          <w:rFonts w:ascii="Arial" w:hAnsi="Arial" w:cs="Arial"/>
        </w:rPr>
        <w:t xml:space="preserve">lead on the response to </w:t>
      </w:r>
      <w:r w:rsidR="00732ECA">
        <w:rPr>
          <w:rFonts w:ascii="Arial" w:hAnsi="Arial" w:cs="Arial"/>
        </w:rPr>
        <w:t>members enqui</w:t>
      </w:r>
      <w:r w:rsidR="00810286">
        <w:rPr>
          <w:rFonts w:ascii="Arial" w:hAnsi="Arial" w:cs="Arial"/>
        </w:rPr>
        <w:t>ri</w:t>
      </w:r>
      <w:r w:rsidR="00732ECA">
        <w:rPr>
          <w:rFonts w:ascii="Arial" w:hAnsi="Arial" w:cs="Arial"/>
        </w:rPr>
        <w:t>es</w:t>
      </w:r>
      <w:r w:rsidR="008C52F0">
        <w:rPr>
          <w:rFonts w:ascii="Arial" w:hAnsi="Arial" w:cs="Arial"/>
        </w:rPr>
        <w:t xml:space="preserve"> </w:t>
      </w:r>
      <w:r w:rsidR="003073BF">
        <w:rPr>
          <w:rFonts w:ascii="Arial" w:hAnsi="Arial" w:cs="Arial"/>
        </w:rPr>
        <w:t>for the</w:t>
      </w:r>
      <w:r w:rsidR="00D5574D">
        <w:rPr>
          <w:rFonts w:ascii="Arial" w:hAnsi="Arial" w:cs="Arial"/>
        </w:rPr>
        <w:t xml:space="preserve"> respective</w:t>
      </w:r>
      <w:r w:rsidR="003073BF">
        <w:rPr>
          <w:rFonts w:ascii="Arial" w:hAnsi="Arial" w:cs="Arial"/>
        </w:rPr>
        <w:t xml:space="preserve"> Area Planning Team.</w:t>
      </w:r>
    </w:p>
    <w:p w14:paraId="5F203E77" w14:textId="77777777" w:rsidR="0031071E" w:rsidRDefault="0031071E" w:rsidP="0031071E">
      <w:pPr>
        <w:pStyle w:val="ListParagraph"/>
        <w:rPr>
          <w:rFonts w:ascii="Arial" w:hAnsi="Arial" w:cs="Arial"/>
        </w:rPr>
      </w:pPr>
    </w:p>
    <w:p w14:paraId="247E1578" w14:textId="77777777" w:rsidR="0031071E" w:rsidRDefault="0031071E" w:rsidP="0031071E">
      <w:pPr>
        <w:pStyle w:val="ListParagraph"/>
        <w:rPr>
          <w:rFonts w:ascii="Arial" w:hAnsi="Arial" w:cs="Arial"/>
        </w:rPr>
      </w:pPr>
    </w:p>
    <w:p w14:paraId="3591F0DD" w14:textId="77777777" w:rsidR="004E6098" w:rsidRPr="00F67A4B" w:rsidRDefault="004E6098">
      <w:pPr>
        <w:rPr>
          <w:rFonts w:ascii="Arial" w:hAnsi="Arial" w:cs="Arial"/>
          <w:b/>
        </w:rPr>
      </w:pPr>
      <w:r>
        <w:rPr>
          <w:rFonts w:ascii="Arial" w:hAnsi="Arial" w:cs="Arial"/>
          <w:b/>
        </w:rPr>
        <w:t>4. Service Planning &amp; Development</w:t>
      </w:r>
    </w:p>
    <w:p w14:paraId="3AD219BD" w14:textId="77777777" w:rsidR="004E6098" w:rsidRDefault="004E6098">
      <w:pPr>
        <w:rPr>
          <w:rFonts w:ascii="Arial" w:hAnsi="Arial" w:cs="Arial"/>
        </w:rPr>
      </w:pPr>
    </w:p>
    <w:p w14:paraId="29323E21" w14:textId="77777777" w:rsidR="004E6098" w:rsidRPr="00DB2160" w:rsidRDefault="004E6098" w:rsidP="00CC32B8">
      <w:pPr>
        <w:pStyle w:val="ListParagraph"/>
        <w:numPr>
          <w:ilvl w:val="0"/>
          <w:numId w:val="2"/>
        </w:numPr>
        <w:rPr>
          <w:rFonts w:ascii="Arial" w:hAnsi="Arial" w:cs="Arial"/>
        </w:rPr>
      </w:pPr>
      <w:r w:rsidRPr="00DB2160">
        <w:rPr>
          <w:rFonts w:ascii="Arial" w:hAnsi="Arial" w:cs="Arial"/>
        </w:rPr>
        <w:t xml:space="preserve">Ensure that an annual Team Plan, aligned to the Group / Service Plan(s), is developed, agreed and communicated to team members in a timely manner. </w:t>
      </w:r>
    </w:p>
    <w:p w14:paraId="078642FF" w14:textId="77777777" w:rsidR="004E6098" w:rsidRPr="00DB2160" w:rsidRDefault="004E6098" w:rsidP="00C132C0">
      <w:pPr>
        <w:pStyle w:val="ListParagraph"/>
        <w:ind w:left="360"/>
        <w:rPr>
          <w:rFonts w:ascii="Arial" w:hAnsi="Arial" w:cs="Arial"/>
        </w:rPr>
      </w:pPr>
    </w:p>
    <w:p w14:paraId="44C4DD4B" w14:textId="77777777" w:rsidR="004E6098" w:rsidRPr="00DB2160" w:rsidRDefault="004E6098" w:rsidP="00CC32B8">
      <w:pPr>
        <w:pStyle w:val="ListParagraph"/>
        <w:numPr>
          <w:ilvl w:val="0"/>
          <w:numId w:val="2"/>
        </w:numPr>
        <w:rPr>
          <w:rFonts w:ascii="Arial" w:hAnsi="Arial" w:cs="Arial"/>
        </w:rPr>
      </w:pPr>
      <w:r w:rsidRPr="00DB2160">
        <w:rPr>
          <w:rFonts w:ascii="Arial" w:hAnsi="Arial" w:cs="Arial"/>
        </w:rPr>
        <w:t>Ensure clear Service Level Agreements (SLA’s) are in place where appropriate, covering all aspects of service delivery with performance and response levels, together with the escalation process if SLA’s are not met.</w:t>
      </w:r>
    </w:p>
    <w:p w14:paraId="4F6A69FA" w14:textId="77777777" w:rsidR="004E6098" w:rsidRPr="00DB2160" w:rsidRDefault="004E6098" w:rsidP="00C132C0">
      <w:pPr>
        <w:pStyle w:val="ListParagraph"/>
        <w:ind w:left="0"/>
        <w:rPr>
          <w:rFonts w:ascii="Arial" w:hAnsi="Arial" w:cs="Arial"/>
        </w:rPr>
      </w:pPr>
    </w:p>
    <w:p w14:paraId="40706C98" w14:textId="77777777" w:rsidR="004E6098" w:rsidRPr="00DB2160" w:rsidRDefault="004E6098" w:rsidP="00CC32B8">
      <w:pPr>
        <w:pStyle w:val="ListParagraph"/>
        <w:numPr>
          <w:ilvl w:val="0"/>
          <w:numId w:val="2"/>
        </w:numPr>
        <w:rPr>
          <w:rFonts w:ascii="Arial" w:hAnsi="Arial" w:cs="Arial"/>
        </w:rPr>
      </w:pPr>
      <w:r w:rsidRPr="00DB2160">
        <w:rPr>
          <w:rFonts w:ascii="Arial" w:hAnsi="Arial" w:cs="Arial"/>
        </w:rPr>
        <w:t>Maintain a current service workforce plan including a succession plan for all key roles</w:t>
      </w:r>
      <w:r w:rsidR="005D7E76" w:rsidRPr="00DB2160">
        <w:rPr>
          <w:rFonts w:ascii="Arial" w:hAnsi="Arial" w:cs="Arial"/>
        </w:rPr>
        <w:t xml:space="preserve"> within own team</w:t>
      </w:r>
      <w:r w:rsidRPr="00DB2160">
        <w:rPr>
          <w:rFonts w:ascii="Arial" w:hAnsi="Arial" w:cs="Arial"/>
        </w:rPr>
        <w:t>.</w:t>
      </w:r>
    </w:p>
    <w:p w14:paraId="3402D5B7" w14:textId="77777777" w:rsidR="004E6098" w:rsidRDefault="004E6098">
      <w:pPr>
        <w:rPr>
          <w:rFonts w:ascii="Arial" w:hAnsi="Arial" w:cs="Arial"/>
        </w:rPr>
      </w:pPr>
    </w:p>
    <w:p w14:paraId="6BCDA6CB" w14:textId="77777777" w:rsidR="004E6098" w:rsidRDefault="004E6098">
      <w:pPr>
        <w:rPr>
          <w:rFonts w:ascii="Arial" w:hAnsi="Arial" w:cs="Arial"/>
        </w:rPr>
      </w:pPr>
    </w:p>
    <w:p w14:paraId="4B84A75E" w14:textId="77777777" w:rsidR="004E6098" w:rsidRPr="000B0A66" w:rsidRDefault="004E6098">
      <w:pPr>
        <w:rPr>
          <w:rFonts w:ascii="Arial" w:hAnsi="Arial" w:cs="Arial"/>
          <w:b/>
          <w:lang w:val="fr-FR"/>
        </w:rPr>
      </w:pPr>
      <w:r>
        <w:rPr>
          <w:rFonts w:ascii="Arial" w:hAnsi="Arial" w:cs="Arial"/>
          <w:b/>
          <w:lang w:val="fr-FR"/>
        </w:rPr>
        <w:t xml:space="preserve">5. </w:t>
      </w:r>
      <w:r w:rsidRPr="000B0A66">
        <w:rPr>
          <w:rFonts w:ascii="Arial" w:hAnsi="Arial" w:cs="Arial"/>
          <w:b/>
          <w:lang w:val="fr-FR"/>
        </w:rPr>
        <w:t>Financial &amp; Resource Management</w:t>
      </w:r>
    </w:p>
    <w:p w14:paraId="3B159119" w14:textId="77777777" w:rsidR="004E6098" w:rsidRPr="000B0A66" w:rsidRDefault="004E6098">
      <w:pPr>
        <w:rPr>
          <w:rFonts w:ascii="Arial" w:hAnsi="Arial" w:cs="Arial"/>
          <w:lang w:val="fr-FR"/>
        </w:rPr>
      </w:pPr>
    </w:p>
    <w:p w14:paraId="456C3EA7" w14:textId="1CF38E4D" w:rsidR="004E6098" w:rsidRPr="00DB2160" w:rsidRDefault="004E6098" w:rsidP="0064789F">
      <w:pPr>
        <w:numPr>
          <w:ilvl w:val="0"/>
          <w:numId w:val="5"/>
        </w:numPr>
        <w:rPr>
          <w:rFonts w:ascii="Arial" w:hAnsi="Arial" w:cs="Arial"/>
        </w:rPr>
      </w:pPr>
      <w:r w:rsidRPr="00DB2160">
        <w:rPr>
          <w:rFonts w:ascii="Arial" w:hAnsi="Arial" w:cs="Arial"/>
        </w:rPr>
        <w:t>To take responsibility for the effective management</w:t>
      </w:r>
      <w:r w:rsidR="00784071" w:rsidRPr="00DB2160">
        <w:rPr>
          <w:rFonts w:ascii="Arial" w:hAnsi="Arial" w:cs="Arial"/>
        </w:rPr>
        <w:t xml:space="preserve"> of the allocated team budget</w:t>
      </w:r>
      <w:r w:rsidRPr="00DB2160">
        <w:rPr>
          <w:rFonts w:ascii="Arial" w:hAnsi="Arial" w:cs="Arial"/>
        </w:rPr>
        <w:t xml:space="preserve">. </w:t>
      </w:r>
    </w:p>
    <w:p w14:paraId="64AC6CF3" w14:textId="77777777" w:rsidR="004E6098" w:rsidRPr="00DB2160" w:rsidRDefault="004E6098" w:rsidP="0064789F">
      <w:pPr>
        <w:ind w:left="360"/>
        <w:rPr>
          <w:rFonts w:ascii="Arial" w:hAnsi="Arial" w:cs="Arial"/>
        </w:rPr>
      </w:pPr>
    </w:p>
    <w:p w14:paraId="45DC8FC7" w14:textId="77777777" w:rsidR="004E6098" w:rsidRPr="00DB2160" w:rsidRDefault="004E6098" w:rsidP="0064789F">
      <w:pPr>
        <w:numPr>
          <w:ilvl w:val="0"/>
          <w:numId w:val="5"/>
        </w:numPr>
        <w:rPr>
          <w:rFonts w:ascii="Arial" w:hAnsi="Arial" w:cs="Arial"/>
        </w:rPr>
      </w:pPr>
      <w:r w:rsidRPr="00DB2160">
        <w:rPr>
          <w:rFonts w:ascii="Arial" w:hAnsi="Arial" w:cs="Arial"/>
        </w:rPr>
        <w:t>To ensure all purchasing and procurement is conducted in line with the corporate guidelines with appropriate use of the Council’s financial systems.</w:t>
      </w:r>
    </w:p>
    <w:p w14:paraId="3984958B" w14:textId="77777777" w:rsidR="004E6098" w:rsidRPr="00DB2160" w:rsidRDefault="004E6098" w:rsidP="0064789F">
      <w:pPr>
        <w:rPr>
          <w:rFonts w:ascii="Arial" w:hAnsi="Arial" w:cs="Arial"/>
        </w:rPr>
      </w:pPr>
    </w:p>
    <w:p w14:paraId="2E69BD94" w14:textId="77777777" w:rsidR="004E6098" w:rsidRPr="00DB2160" w:rsidRDefault="004E6098" w:rsidP="0039014B">
      <w:pPr>
        <w:numPr>
          <w:ilvl w:val="0"/>
          <w:numId w:val="5"/>
        </w:numPr>
        <w:rPr>
          <w:rFonts w:ascii="Arial" w:hAnsi="Arial" w:cs="Arial"/>
        </w:rPr>
      </w:pPr>
      <w:r w:rsidRPr="00DB2160">
        <w:rPr>
          <w:rFonts w:ascii="Arial" w:hAnsi="Arial" w:cs="Arial"/>
        </w:rPr>
        <w:t>To ensure that all workforce expenditure is compliant with corporate guidance and that any temporary resource is purchased through the Council’s agency contracts.</w:t>
      </w:r>
    </w:p>
    <w:p w14:paraId="299AA691" w14:textId="77777777" w:rsidR="004E6098" w:rsidRPr="005341A0" w:rsidRDefault="004E6098" w:rsidP="005341A0">
      <w:pPr>
        <w:rPr>
          <w:rFonts w:ascii="Arial" w:hAnsi="Arial" w:cs="Arial"/>
        </w:rPr>
      </w:pPr>
    </w:p>
    <w:p w14:paraId="2CF4CD50" w14:textId="30F92F83" w:rsidR="004E6098" w:rsidRPr="005341A0" w:rsidRDefault="009874F6" w:rsidP="0039014B">
      <w:pPr>
        <w:numPr>
          <w:ilvl w:val="0"/>
          <w:numId w:val="5"/>
        </w:numPr>
        <w:rPr>
          <w:rFonts w:ascii="Arial" w:hAnsi="Arial" w:cs="Arial"/>
        </w:rPr>
      </w:pPr>
      <w:r>
        <w:rPr>
          <w:rFonts w:ascii="Arial" w:hAnsi="Arial" w:cs="Arial"/>
        </w:rPr>
        <w:t xml:space="preserve">To work pro-actively with finance officers to ensure effective management </w:t>
      </w:r>
      <w:r w:rsidR="00C60A71">
        <w:rPr>
          <w:rFonts w:ascii="Arial" w:hAnsi="Arial" w:cs="Arial"/>
        </w:rPr>
        <w:t>of the allocated team budget</w:t>
      </w:r>
      <w:r w:rsidR="00784071">
        <w:rPr>
          <w:rFonts w:ascii="Arial" w:hAnsi="Arial" w:cs="Arial"/>
        </w:rPr>
        <w:t>.</w:t>
      </w:r>
    </w:p>
    <w:p w14:paraId="46753839" w14:textId="77777777" w:rsidR="004E6098" w:rsidRDefault="004E6098">
      <w:pPr>
        <w:rPr>
          <w:rFonts w:ascii="Arial" w:hAnsi="Arial" w:cs="Arial"/>
        </w:rPr>
      </w:pPr>
    </w:p>
    <w:p w14:paraId="19FACB76" w14:textId="77777777" w:rsidR="004E6098" w:rsidRPr="0064789F" w:rsidRDefault="004E6098">
      <w:pPr>
        <w:rPr>
          <w:rFonts w:ascii="Arial" w:hAnsi="Arial" w:cs="Arial"/>
        </w:rPr>
      </w:pPr>
    </w:p>
    <w:p w14:paraId="455C1ECC" w14:textId="77777777" w:rsidR="004E6098" w:rsidRPr="000B0A66" w:rsidRDefault="004E6098">
      <w:pPr>
        <w:rPr>
          <w:rFonts w:ascii="Arial" w:hAnsi="Arial" w:cs="Arial"/>
          <w:b/>
          <w:lang w:val="fr-FR"/>
        </w:rPr>
      </w:pPr>
      <w:r>
        <w:rPr>
          <w:rFonts w:ascii="Arial" w:hAnsi="Arial" w:cs="Arial"/>
          <w:b/>
          <w:lang w:val="fr-FR"/>
        </w:rPr>
        <w:t xml:space="preserve">6. </w:t>
      </w:r>
      <w:r w:rsidRPr="000B0A66">
        <w:rPr>
          <w:rFonts w:ascii="Arial" w:hAnsi="Arial" w:cs="Arial"/>
          <w:b/>
          <w:lang w:val="fr-FR"/>
        </w:rPr>
        <w:t>Continuo</w:t>
      </w:r>
      <w:r>
        <w:rPr>
          <w:rFonts w:ascii="Arial" w:hAnsi="Arial" w:cs="Arial"/>
          <w:b/>
          <w:lang w:val="fr-FR"/>
        </w:rPr>
        <w:t>u</w:t>
      </w:r>
      <w:r w:rsidRPr="000B0A66">
        <w:rPr>
          <w:rFonts w:ascii="Arial" w:hAnsi="Arial" w:cs="Arial"/>
          <w:b/>
          <w:lang w:val="fr-FR"/>
        </w:rPr>
        <w:t>s</w:t>
      </w:r>
      <w:r w:rsidRPr="00EE0C6A">
        <w:rPr>
          <w:rFonts w:ascii="Arial" w:hAnsi="Arial" w:cs="Arial"/>
          <w:b/>
        </w:rPr>
        <w:t xml:space="preserve"> Improvement</w:t>
      </w:r>
    </w:p>
    <w:p w14:paraId="7A164309" w14:textId="77777777" w:rsidR="004E6098" w:rsidRPr="000B0A66" w:rsidRDefault="004E6098">
      <w:pPr>
        <w:rPr>
          <w:rFonts w:ascii="Arial" w:hAnsi="Arial" w:cs="Arial"/>
          <w:lang w:val="fr-FR"/>
        </w:rPr>
      </w:pPr>
    </w:p>
    <w:p w14:paraId="4316A2AF" w14:textId="77777777" w:rsidR="004E6098" w:rsidRPr="00DB2160" w:rsidRDefault="004E6098" w:rsidP="00DF1FD0">
      <w:pPr>
        <w:numPr>
          <w:ilvl w:val="0"/>
          <w:numId w:val="6"/>
        </w:numPr>
        <w:rPr>
          <w:rFonts w:ascii="Arial" w:hAnsi="Arial" w:cs="Arial"/>
        </w:rPr>
      </w:pPr>
      <w:r w:rsidRPr="00DB2160">
        <w:rPr>
          <w:rFonts w:ascii="Arial" w:hAnsi="Arial" w:cs="Arial"/>
        </w:rPr>
        <w:t>Implement continuous monitoring of team and individual performance and productivity to ensure the delivery of Service Level Agreements (SLA’s) are maximised.</w:t>
      </w:r>
    </w:p>
    <w:p w14:paraId="566BFB80" w14:textId="77777777" w:rsidR="004E6098" w:rsidRPr="00DB2160" w:rsidRDefault="004E6098">
      <w:pPr>
        <w:rPr>
          <w:rFonts w:ascii="Arial" w:hAnsi="Arial" w:cs="Arial"/>
        </w:rPr>
      </w:pPr>
    </w:p>
    <w:p w14:paraId="079C34DF" w14:textId="77777777" w:rsidR="004E6098" w:rsidRPr="00DB2160" w:rsidRDefault="004E6098" w:rsidP="00C132C0">
      <w:pPr>
        <w:numPr>
          <w:ilvl w:val="0"/>
          <w:numId w:val="6"/>
        </w:numPr>
        <w:rPr>
          <w:rFonts w:ascii="Arial" w:hAnsi="Arial" w:cs="Arial"/>
        </w:rPr>
      </w:pPr>
      <w:r w:rsidRPr="00DB2160">
        <w:rPr>
          <w:rFonts w:ascii="Arial" w:hAnsi="Arial" w:cs="Arial"/>
        </w:rPr>
        <w:t>Manage the implementation of improvement initiatives and change programmes using the Council’s Project Management and Service Improvement methodologies.</w:t>
      </w:r>
    </w:p>
    <w:p w14:paraId="0EA4FA8C" w14:textId="77777777" w:rsidR="00784071" w:rsidRDefault="00784071" w:rsidP="00784071">
      <w:pPr>
        <w:rPr>
          <w:rFonts w:ascii="Arial" w:hAnsi="Arial" w:cs="Arial"/>
          <w:color w:val="800080"/>
        </w:rPr>
      </w:pPr>
    </w:p>
    <w:p w14:paraId="6A2C94CA" w14:textId="521F4215" w:rsidR="00784071" w:rsidRDefault="00CB01E8" w:rsidP="00C132C0">
      <w:pPr>
        <w:numPr>
          <w:ilvl w:val="0"/>
          <w:numId w:val="6"/>
        </w:numPr>
        <w:rPr>
          <w:rFonts w:ascii="Arial" w:hAnsi="Arial" w:cs="Arial"/>
        </w:rPr>
      </w:pPr>
      <w:r w:rsidRPr="00CB01E8">
        <w:rPr>
          <w:rFonts w:ascii="Arial" w:hAnsi="Arial" w:cs="Arial"/>
        </w:rPr>
        <w:t>To ensure opportunities to utilise e-planning (ICT) initiatives are maximised to deliver streamlined customer focused services</w:t>
      </w:r>
      <w:r w:rsidR="00DB2160">
        <w:rPr>
          <w:rFonts w:ascii="Arial" w:hAnsi="Arial" w:cs="Arial"/>
        </w:rPr>
        <w:t xml:space="preserve">.  </w:t>
      </w:r>
    </w:p>
    <w:p w14:paraId="3EB12063" w14:textId="77777777" w:rsidR="00CB01E8" w:rsidRDefault="00CB01E8" w:rsidP="00CB01E8">
      <w:pPr>
        <w:pStyle w:val="ListParagraph"/>
        <w:rPr>
          <w:rFonts w:ascii="Arial" w:hAnsi="Arial" w:cs="Arial"/>
        </w:rPr>
      </w:pPr>
    </w:p>
    <w:p w14:paraId="1F8B510D" w14:textId="29889041" w:rsidR="00CB01E8" w:rsidRDefault="00CB01E8" w:rsidP="00C132C0">
      <w:pPr>
        <w:numPr>
          <w:ilvl w:val="0"/>
          <w:numId w:val="6"/>
        </w:numPr>
        <w:rPr>
          <w:rFonts w:ascii="Arial" w:hAnsi="Arial" w:cs="Arial"/>
        </w:rPr>
      </w:pPr>
      <w:r w:rsidRPr="00CB01E8">
        <w:rPr>
          <w:rFonts w:ascii="Arial" w:hAnsi="Arial" w:cs="Arial"/>
        </w:rPr>
        <w:t>Improving communication channels with residents and agents to reduce avoidable contact</w:t>
      </w:r>
      <w:r>
        <w:rPr>
          <w:rFonts w:ascii="Arial" w:hAnsi="Arial" w:cs="Arial"/>
        </w:rPr>
        <w:t>.</w:t>
      </w:r>
    </w:p>
    <w:p w14:paraId="7776CDF9" w14:textId="77777777" w:rsidR="00CB01E8" w:rsidRDefault="00CB01E8" w:rsidP="00CB01E8">
      <w:pPr>
        <w:pStyle w:val="ListParagraph"/>
        <w:rPr>
          <w:rFonts w:ascii="Arial" w:hAnsi="Arial" w:cs="Arial"/>
        </w:rPr>
      </w:pPr>
    </w:p>
    <w:p w14:paraId="298892DC" w14:textId="07EA9A0C" w:rsidR="00CB01E8" w:rsidRPr="00784071" w:rsidRDefault="00CB01E8" w:rsidP="00C132C0">
      <w:pPr>
        <w:numPr>
          <w:ilvl w:val="0"/>
          <w:numId w:val="6"/>
        </w:numPr>
        <w:rPr>
          <w:rFonts w:ascii="Arial" w:hAnsi="Arial" w:cs="Arial"/>
        </w:rPr>
      </w:pPr>
      <w:r w:rsidRPr="00CB01E8">
        <w:rPr>
          <w:rFonts w:ascii="Arial" w:hAnsi="Arial" w:cs="Arial"/>
        </w:rPr>
        <w:t>Developing internal linkages to ensure strategic thinking is at the heart of planning decision making</w:t>
      </w:r>
      <w:r>
        <w:rPr>
          <w:rFonts w:ascii="Arial" w:hAnsi="Arial" w:cs="Arial"/>
        </w:rPr>
        <w:t xml:space="preserve">.  </w:t>
      </w:r>
    </w:p>
    <w:p w14:paraId="4B54F19C" w14:textId="77777777" w:rsidR="00784071" w:rsidRDefault="00784071" w:rsidP="00784071">
      <w:pPr>
        <w:rPr>
          <w:rFonts w:ascii="Arial" w:hAnsi="Arial" w:cs="Arial"/>
          <w:color w:val="800080"/>
        </w:rPr>
      </w:pPr>
    </w:p>
    <w:p w14:paraId="14C5BA8D" w14:textId="77777777" w:rsidR="00784071" w:rsidRPr="007B6146" w:rsidRDefault="00784071" w:rsidP="00784071">
      <w:pPr>
        <w:ind w:left="360"/>
        <w:rPr>
          <w:rFonts w:ascii="Arial" w:hAnsi="Arial" w:cs="Arial"/>
          <w:color w:val="800080"/>
        </w:rPr>
      </w:pPr>
    </w:p>
    <w:p w14:paraId="009274A4" w14:textId="77777777" w:rsidR="004E6098" w:rsidRPr="00AD3816" w:rsidRDefault="004E6098">
      <w:pPr>
        <w:rPr>
          <w:rFonts w:ascii="Arial" w:hAnsi="Arial" w:cs="Arial"/>
        </w:rPr>
      </w:pPr>
      <w:r>
        <w:rPr>
          <w:rFonts w:ascii="Arial" w:hAnsi="Arial" w:cs="Arial"/>
        </w:rPr>
        <w:t xml:space="preserve"> </w:t>
      </w:r>
      <w:r>
        <w:rPr>
          <w:rFonts w:ascii="Arial" w:hAnsi="Arial" w:cs="Arial"/>
          <w:b/>
        </w:rPr>
        <w:t>7. Contacts</w:t>
      </w:r>
    </w:p>
    <w:p w14:paraId="0D915AA6" w14:textId="77777777" w:rsidR="004E6098" w:rsidRDefault="004E6098">
      <w:pPr>
        <w:rPr>
          <w:rFonts w:ascii="Arial" w:hAnsi="Arial" w:cs="Arial"/>
          <w:b/>
        </w:rPr>
      </w:pPr>
    </w:p>
    <w:p w14:paraId="1C4F4615" w14:textId="77777777" w:rsidR="004E6098" w:rsidRDefault="004E6098" w:rsidP="00EE0C6A">
      <w:pPr>
        <w:numPr>
          <w:ilvl w:val="0"/>
          <w:numId w:val="4"/>
        </w:numPr>
        <w:rPr>
          <w:rFonts w:ascii="Arial" w:hAnsi="Arial" w:cs="Arial"/>
        </w:rPr>
      </w:pPr>
      <w:r>
        <w:rPr>
          <w:rFonts w:ascii="Arial" w:hAnsi="Arial" w:cs="Arial"/>
        </w:rPr>
        <w:t xml:space="preserve">Primary contact will be with other officers within the Council, and service users / residents and their representative bodies. </w:t>
      </w:r>
    </w:p>
    <w:p w14:paraId="28406650" w14:textId="77777777" w:rsidR="00AE57B6" w:rsidRDefault="00AE57B6" w:rsidP="00AE57B6">
      <w:pPr>
        <w:ind w:left="360"/>
        <w:rPr>
          <w:rFonts w:ascii="Arial" w:hAnsi="Arial" w:cs="Arial"/>
        </w:rPr>
      </w:pPr>
    </w:p>
    <w:p w14:paraId="49A1E29E" w14:textId="303957CC" w:rsidR="00AE57B6" w:rsidRDefault="007734BB" w:rsidP="00EE0C6A">
      <w:pPr>
        <w:numPr>
          <w:ilvl w:val="0"/>
          <w:numId w:val="4"/>
        </w:numPr>
        <w:rPr>
          <w:rFonts w:ascii="Arial" w:hAnsi="Arial" w:cs="Arial"/>
        </w:rPr>
      </w:pPr>
      <w:r w:rsidRPr="007734BB">
        <w:rPr>
          <w:rFonts w:ascii="Arial" w:hAnsi="Arial" w:cs="Arial"/>
        </w:rPr>
        <w:t>Any staff and managers across Development Management, Planning Policy, Planning Specialists, Transportation and Planning Enforcement; other Senior Officers within the Council; Members of the Council, Staff and Managers in Other Service Areas, members of the public, residents, community groups/residents associations and other bodies representing the residents; applicants (developers, agents, consultants); contractors, agency staff, consultants, representatives of London-wide, regional and national bodies, staff in other LPAs</w:t>
      </w:r>
      <w:r w:rsidR="00AE57B6">
        <w:rPr>
          <w:rFonts w:ascii="Arial" w:hAnsi="Arial" w:cs="Arial"/>
        </w:rPr>
        <w:t>.</w:t>
      </w:r>
    </w:p>
    <w:p w14:paraId="627F9788" w14:textId="77777777" w:rsidR="004E6098" w:rsidRDefault="004E6098">
      <w:pPr>
        <w:rPr>
          <w:rFonts w:ascii="Arial" w:hAnsi="Arial" w:cs="Arial"/>
          <w:b/>
        </w:rPr>
      </w:pPr>
    </w:p>
    <w:p w14:paraId="53E5338B" w14:textId="77777777" w:rsidR="004E6098" w:rsidRDefault="004E6098">
      <w:pPr>
        <w:rPr>
          <w:rFonts w:ascii="Arial" w:hAnsi="Arial" w:cs="Arial"/>
          <w:b/>
        </w:rPr>
      </w:pPr>
    </w:p>
    <w:p w14:paraId="1AF72DFF" w14:textId="4BD48AD5" w:rsidR="004E6098" w:rsidRPr="00F209F3" w:rsidRDefault="004E6098">
      <w:pPr>
        <w:rPr>
          <w:rFonts w:ascii="Arial" w:hAnsi="Arial" w:cs="Arial"/>
          <w:b/>
        </w:rPr>
      </w:pPr>
      <w:r>
        <w:rPr>
          <w:rFonts w:ascii="Arial" w:hAnsi="Arial" w:cs="Arial"/>
          <w:b/>
        </w:rPr>
        <w:t xml:space="preserve">8. </w:t>
      </w:r>
      <w:r w:rsidR="00AE57B6">
        <w:rPr>
          <w:rFonts w:ascii="Arial" w:hAnsi="Arial" w:cs="Arial"/>
          <w:b/>
        </w:rPr>
        <w:t>Additional Responsibilities</w:t>
      </w:r>
    </w:p>
    <w:p w14:paraId="17AC4297" w14:textId="77777777" w:rsidR="004E6098" w:rsidRDefault="004E6098">
      <w:pPr>
        <w:rPr>
          <w:rFonts w:ascii="Arial" w:hAnsi="Arial" w:cs="Arial"/>
        </w:rPr>
      </w:pPr>
    </w:p>
    <w:p w14:paraId="76CA01BF" w14:textId="01734714" w:rsidR="004E6098" w:rsidRDefault="00404CC0" w:rsidP="00475CDE">
      <w:pPr>
        <w:numPr>
          <w:ilvl w:val="0"/>
          <w:numId w:val="4"/>
        </w:numPr>
        <w:rPr>
          <w:rFonts w:ascii="Arial" w:hAnsi="Arial" w:cs="Arial"/>
        </w:rPr>
      </w:pPr>
      <w:r w:rsidRPr="00475CDE">
        <w:rPr>
          <w:rFonts w:ascii="Arial" w:hAnsi="Arial" w:cs="Arial"/>
        </w:rPr>
        <w:t>Complete other reasonable tasks in order to fulfil role purpose or as required</w:t>
      </w:r>
      <w:r w:rsidR="00475CDE">
        <w:rPr>
          <w:rFonts w:ascii="Arial" w:hAnsi="Arial" w:cs="Arial"/>
        </w:rPr>
        <w:t>.</w:t>
      </w:r>
    </w:p>
    <w:p w14:paraId="7359F37D" w14:textId="77777777" w:rsidR="00945DA4" w:rsidRDefault="00945DA4" w:rsidP="00945DA4">
      <w:pPr>
        <w:rPr>
          <w:rFonts w:ascii="Arial" w:hAnsi="Arial" w:cs="Arial"/>
        </w:rPr>
      </w:pPr>
    </w:p>
    <w:p w14:paraId="70F8A3DA" w14:textId="77777777" w:rsidR="00945DA4" w:rsidRDefault="00945DA4" w:rsidP="00945DA4">
      <w:pPr>
        <w:rPr>
          <w:rFonts w:ascii="Arial" w:hAnsi="Arial" w:cs="Arial"/>
        </w:rPr>
      </w:pPr>
    </w:p>
    <w:p w14:paraId="3E7A6ED5" w14:textId="77777777" w:rsidR="00475CDE" w:rsidRPr="00475CDE" w:rsidRDefault="00475CDE" w:rsidP="00475CDE">
      <w:pPr>
        <w:ind w:left="720"/>
        <w:rPr>
          <w:rFonts w:ascii="Arial" w:hAnsi="Arial" w:cs="Arial"/>
        </w:rPr>
      </w:pPr>
    </w:p>
    <w:p w14:paraId="3EB1E0CB" w14:textId="10A9E8C0" w:rsidR="004E6098" w:rsidRDefault="004E6098">
      <w:pPr>
        <w:rPr>
          <w:rFonts w:ascii="Arial" w:hAnsi="Arial" w:cs="Arial"/>
          <w:b/>
          <w:bCs/>
        </w:rPr>
      </w:pPr>
      <w:r>
        <w:rPr>
          <w:rFonts w:ascii="Arial" w:hAnsi="Arial" w:cs="Arial"/>
          <w:b/>
          <w:bCs/>
        </w:rPr>
        <w:t xml:space="preserve">9. </w:t>
      </w:r>
      <w:r w:rsidRPr="00F74A4B">
        <w:rPr>
          <w:rFonts w:ascii="Arial" w:hAnsi="Arial" w:cs="Arial"/>
          <w:b/>
          <w:bCs/>
        </w:rPr>
        <w:t>KEY PERFORMANCE INDICATORS</w:t>
      </w:r>
    </w:p>
    <w:p w14:paraId="49098E82" w14:textId="77777777" w:rsidR="004E6098" w:rsidRDefault="004E6098">
      <w:pPr>
        <w:rPr>
          <w:rFonts w:ascii="Arial" w:hAnsi="Arial" w:cs="Arial"/>
          <w:b/>
          <w:bCs/>
        </w:rPr>
      </w:pPr>
    </w:p>
    <w:p w14:paraId="0EACE500" w14:textId="77777777" w:rsidR="00AE57B6" w:rsidRPr="00DB2160" w:rsidRDefault="00AE57B6" w:rsidP="00AE57B6">
      <w:pPr>
        <w:numPr>
          <w:ilvl w:val="0"/>
          <w:numId w:val="4"/>
        </w:numPr>
        <w:rPr>
          <w:rFonts w:ascii="Arial" w:hAnsi="Arial" w:cs="Arial"/>
        </w:rPr>
      </w:pPr>
      <w:r w:rsidRPr="00DB2160">
        <w:rPr>
          <w:rFonts w:ascii="Arial" w:hAnsi="Arial" w:cs="Arial"/>
        </w:rPr>
        <w:t>Delivery of agreed Team Plans.</w:t>
      </w:r>
    </w:p>
    <w:p w14:paraId="19D9E753" w14:textId="77777777" w:rsidR="00AE57B6" w:rsidRPr="00DB2160" w:rsidRDefault="00AE57B6" w:rsidP="00AE57B6">
      <w:pPr>
        <w:ind w:left="360"/>
        <w:rPr>
          <w:rFonts w:ascii="Arial" w:hAnsi="Arial" w:cs="Arial"/>
        </w:rPr>
      </w:pPr>
    </w:p>
    <w:p w14:paraId="578C2914" w14:textId="77777777" w:rsidR="004E6098" w:rsidRPr="00DB2160" w:rsidRDefault="004E6098" w:rsidP="00AE57B6">
      <w:pPr>
        <w:numPr>
          <w:ilvl w:val="0"/>
          <w:numId w:val="4"/>
        </w:numPr>
        <w:rPr>
          <w:rFonts w:ascii="Arial" w:hAnsi="Arial" w:cs="Arial"/>
        </w:rPr>
      </w:pPr>
      <w:r w:rsidRPr="00DB2160">
        <w:rPr>
          <w:rFonts w:ascii="Arial" w:hAnsi="Arial" w:cs="Arial"/>
        </w:rPr>
        <w:t>Delivery against any agreed Service Levels.</w:t>
      </w:r>
    </w:p>
    <w:p w14:paraId="3710BA82" w14:textId="77777777" w:rsidR="004E6098" w:rsidRPr="00DB2160" w:rsidRDefault="004E6098" w:rsidP="00703141">
      <w:pPr>
        <w:rPr>
          <w:rFonts w:ascii="Arial" w:hAnsi="Arial" w:cs="Arial"/>
        </w:rPr>
      </w:pPr>
    </w:p>
    <w:p w14:paraId="17CFE9B1" w14:textId="77777777" w:rsidR="004E6098" w:rsidRPr="00DB2160" w:rsidRDefault="004E6098" w:rsidP="00DF7A25">
      <w:pPr>
        <w:numPr>
          <w:ilvl w:val="0"/>
          <w:numId w:val="4"/>
        </w:numPr>
        <w:rPr>
          <w:rFonts w:ascii="Arial" w:hAnsi="Arial" w:cs="Arial"/>
        </w:rPr>
      </w:pPr>
      <w:r w:rsidRPr="00DB2160">
        <w:rPr>
          <w:rFonts w:ascii="Arial" w:hAnsi="Arial" w:cs="Arial"/>
        </w:rPr>
        <w:t>Delivery against allocated budgets and MTFF saving targets.</w:t>
      </w:r>
    </w:p>
    <w:p w14:paraId="1E44E453" w14:textId="77777777" w:rsidR="004E6098" w:rsidRPr="00DB2160" w:rsidRDefault="004E6098" w:rsidP="00703141">
      <w:pPr>
        <w:rPr>
          <w:rFonts w:ascii="Arial" w:hAnsi="Arial" w:cs="Arial"/>
        </w:rPr>
      </w:pPr>
    </w:p>
    <w:p w14:paraId="20DC4847" w14:textId="7D75660B" w:rsidR="00475CDE" w:rsidRPr="00DB2160" w:rsidRDefault="00475CDE" w:rsidP="00DF7A25">
      <w:pPr>
        <w:numPr>
          <w:ilvl w:val="0"/>
          <w:numId w:val="4"/>
        </w:numPr>
        <w:rPr>
          <w:rFonts w:ascii="Arial" w:hAnsi="Arial" w:cs="Arial"/>
        </w:rPr>
      </w:pPr>
      <w:r>
        <w:rPr>
          <w:rFonts w:ascii="Arial" w:hAnsi="Arial" w:cs="Arial"/>
        </w:rPr>
        <w:t>Delivery of agreed PADA objectives</w:t>
      </w:r>
    </w:p>
    <w:p w14:paraId="6C33FE07" w14:textId="77777777" w:rsidR="004E6098" w:rsidRDefault="004E6098">
      <w:pPr>
        <w:rPr>
          <w:rFonts w:ascii="Arial" w:hAnsi="Arial" w:cs="Arial"/>
        </w:rPr>
      </w:pPr>
    </w:p>
    <w:p w14:paraId="21A53C7E" w14:textId="77777777" w:rsidR="004E6098" w:rsidRDefault="004E6098">
      <w:pPr>
        <w:rPr>
          <w:rFonts w:ascii="Arial" w:hAnsi="Arial" w:cs="Arial"/>
        </w:rPr>
      </w:pPr>
    </w:p>
    <w:p w14:paraId="5B0E819E" w14:textId="77777777" w:rsidR="004E6098" w:rsidRDefault="004E6098">
      <w:pPr>
        <w:rPr>
          <w:rFonts w:ascii="Arial" w:hAnsi="Arial" w:cs="Arial"/>
        </w:rPr>
      </w:pPr>
    </w:p>
    <w:p w14:paraId="568F6E0D" w14:textId="77777777" w:rsidR="004E6098" w:rsidRDefault="004E6098">
      <w:pPr>
        <w:rPr>
          <w:rFonts w:ascii="Arial" w:hAnsi="Arial" w:cs="Arial"/>
        </w:rPr>
      </w:pPr>
    </w:p>
    <w:p w14:paraId="577DD8E4" w14:textId="77777777" w:rsidR="004E6098" w:rsidRPr="00DF7A25" w:rsidRDefault="00613D75" w:rsidP="00DF7A25">
      <w:pPr>
        <w:rPr>
          <w:rFonts w:ascii="Arial" w:hAnsi="Arial" w:cs="Arial"/>
          <w:spacing w:val="40"/>
          <w:sz w:val="36"/>
          <w:szCs w:val="19"/>
        </w:rPr>
      </w:pPr>
      <w:r>
        <w:rPr>
          <w:rFonts w:ascii="Arial" w:hAnsi="Arial" w:cs="Arial"/>
          <w:spacing w:val="40"/>
          <w:sz w:val="36"/>
          <w:szCs w:val="19"/>
        </w:rPr>
        <w:br w:type="page"/>
      </w:r>
      <w:r w:rsidR="004E6098">
        <w:rPr>
          <w:rFonts w:ascii="Arial" w:hAnsi="Arial" w:cs="Arial"/>
          <w:spacing w:val="40"/>
          <w:sz w:val="36"/>
          <w:szCs w:val="19"/>
        </w:rPr>
        <w:t xml:space="preserve">B. </w:t>
      </w:r>
      <w:r w:rsidR="004E6098" w:rsidRPr="00DF7A25">
        <w:rPr>
          <w:rFonts w:ascii="Arial" w:hAnsi="Arial" w:cs="Arial"/>
          <w:spacing w:val="40"/>
          <w:sz w:val="36"/>
          <w:szCs w:val="19"/>
        </w:rPr>
        <w:t>Person Specification</w:t>
      </w:r>
    </w:p>
    <w:p w14:paraId="11F67973" w14:textId="77777777" w:rsidR="004E6098" w:rsidRPr="00DF7A25" w:rsidRDefault="004E6098" w:rsidP="00DF7A25">
      <w:pPr>
        <w:rPr>
          <w:rFonts w:ascii="Arial" w:hAnsi="Arial" w:cs="Arial"/>
          <w:sz w:val="22"/>
        </w:rPr>
      </w:pPr>
    </w:p>
    <w:p w14:paraId="379DE35B" w14:textId="61464B83" w:rsidR="004E6098" w:rsidRPr="00DF7A25" w:rsidRDefault="00230D14" w:rsidP="00DF7A25">
      <w:pPr>
        <w:rPr>
          <w:rFonts w:ascii="Arial" w:hAnsi="Arial" w:cs="Arial"/>
          <w:sz w:val="28"/>
          <w:szCs w:val="28"/>
        </w:rPr>
      </w:pPr>
      <w:r>
        <w:rPr>
          <w:rFonts w:ascii="Arial" w:hAnsi="Arial" w:cs="Arial"/>
          <w:b/>
          <w:bCs/>
        </w:rPr>
        <w:t xml:space="preserve">Area </w:t>
      </w:r>
      <w:r w:rsidR="00DB2160" w:rsidRPr="00DB2160">
        <w:rPr>
          <w:rFonts w:ascii="Arial" w:hAnsi="Arial" w:cs="Arial"/>
          <w:b/>
          <w:bCs/>
        </w:rPr>
        <w:t>Planning Team Leader</w:t>
      </w:r>
      <w:r w:rsidR="004E6098" w:rsidRPr="00DF7A25">
        <w:rPr>
          <w:rFonts w:ascii="Arial" w:hAnsi="Arial" w:cs="Arial"/>
        </w:rPr>
        <w:t xml:space="preserve"> </w:t>
      </w:r>
      <w:r w:rsidR="009270D8">
        <w:rPr>
          <w:rFonts w:ascii="Arial" w:hAnsi="Arial" w:cs="Arial"/>
          <w:sz w:val="28"/>
          <w:szCs w:val="28"/>
        </w:rPr>
        <w:pict w14:anchorId="76A5B93A">
          <v:rect id="_x0000_i1027" style="width:0;height:1.5pt" o:hralign="center" o:hrstd="t" o:hr="t" fillcolor="#a0a0a0" stroked="f">
            <v:imagedata r:id="rId11" o:title=""/>
          </v:rect>
        </w:pict>
      </w:r>
    </w:p>
    <w:p w14:paraId="3F27E4D6" w14:textId="77777777" w:rsidR="004E6098" w:rsidRPr="00DF7A25" w:rsidRDefault="004E6098" w:rsidP="00DF7A25">
      <w:pPr>
        <w:rPr>
          <w:rFonts w:ascii="Arial" w:hAnsi="Arial" w:cs="Arial"/>
        </w:rPr>
      </w:pPr>
      <w:r w:rsidRPr="00DF7A25">
        <w:rPr>
          <w:rFonts w:ascii="Arial" w:hAnsi="Arial" w:cs="Arial"/>
        </w:rPr>
        <w:t>This person specification will be used for recruitment to th</w:t>
      </w:r>
      <w:r w:rsidR="004B3F91">
        <w:rPr>
          <w:rFonts w:ascii="Arial" w:hAnsi="Arial" w:cs="Arial"/>
        </w:rPr>
        <w:t>is post</w:t>
      </w:r>
      <w:r w:rsidRPr="00DF7A25">
        <w:rPr>
          <w:rFonts w:ascii="Arial" w:hAnsi="Arial" w:cs="Arial"/>
        </w:rPr>
        <w:t>. It will form the basis of the application form, and candidates will be also assessed against aspects of this person specification at interview.</w:t>
      </w:r>
    </w:p>
    <w:p w14:paraId="7882CA38" w14:textId="77777777" w:rsidR="004E6098" w:rsidRDefault="004E6098" w:rsidP="00F2128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9"/>
        <w:gridCol w:w="1339"/>
        <w:gridCol w:w="1416"/>
      </w:tblGrid>
      <w:tr w:rsidR="004B3F91" w:rsidRPr="00DF7A25" w14:paraId="7938A6B9" w14:textId="77777777" w:rsidTr="004E347A">
        <w:tc>
          <w:tcPr>
            <w:tcW w:w="6639" w:type="dxa"/>
            <w:shd w:val="clear" w:color="auto" w:fill="D9D9D9"/>
          </w:tcPr>
          <w:p w14:paraId="4C94B670" w14:textId="77777777" w:rsidR="004B3F91" w:rsidRPr="00D264C1" w:rsidRDefault="004B3F91" w:rsidP="00757D99">
            <w:pPr>
              <w:rPr>
                <w:rFonts w:ascii="Arial" w:hAnsi="Arial" w:cs="Arial"/>
                <w:b/>
                <w:lang w:eastAsia="en-GB"/>
              </w:rPr>
            </w:pPr>
            <w:r w:rsidRPr="00D264C1">
              <w:rPr>
                <w:rFonts w:ascii="Arial" w:hAnsi="Arial" w:cs="Arial"/>
                <w:b/>
                <w:lang w:eastAsia="en-GB"/>
              </w:rPr>
              <w:t>1. QUALIFICATIONS</w:t>
            </w:r>
          </w:p>
          <w:p w14:paraId="0027B657" w14:textId="67D20DAE" w:rsidR="004B3F91" w:rsidRPr="00D264C1" w:rsidRDefault="004B3F91" w:rsidP="00757D99">
            <w:pPr>
              <w:rPr>
                <w:rFonts w:ascii="Arial" w:hAnsi="Arial" w:cs="Arial"/>
                <w:sz w:val="20"/>
                <w:lang w:eastAsia="en-GB"/>
              </w:rPr>
            </w:pPr>
            <w:r w:rsidRPr="00D264C1">
              <w:rPr>
                <w:rFonts w:ascii="Arial" w:hAnsi="Arial" w:cs="Arial"/>
                <w:sz w:val="20"/>
                <w:lang w:eastAsia="en-GB"/>
              </w:rPr>
              <w:t xml:space="preserve">     </w:t>
            </w:r>
          </w:p>
        </w:tc>
        <w:tc>
          <w:tcPr>
            <w:tcW w:w="1339" w:type="dxa"/>
            <w:shd w:val="clear" w:color="auto" w:fill="D9D9D9"/>
          </w:tcPr>
          <w:p w14:paraId="0E8ADE4E" w14:textId="77777777" w:rsidR="004B3F91" w:rsidRPr="00DF7A25" w:rsidRDefault="004B3F91" w:rsidP="00757D99">
            <w:pPr>
              <w:jc w:val="center"/>
              <w:rPr>
                <w:rFonts w:ascii="Arial" w:hAnsi="Arial" w:cs="Arial"/>
                <w:b/>
                <w:sz w:val="20"/>
                <w:lang w:eastAsia="en-GB"/>
              </w:rPr>
            </w:pPr>
            <w:r w:rsidRPr="00DF7A25">
              <w:rPr>
                <w:rFonts w:ascii="Arial" w:hAnsi="Arial" w:cs="Arial"/>
                <w:b/>
                <w:sz w:val="20"/>
                <w:lang w:eastAsia="en-GB"/>
              </w:rPr>
              <w:t>ESSENTIAL</w:t>
            </w:r>
          </w:p>
          <w:p w14:paraId="007F20BF" w14:textId="77777777" w:rsidR="004B3F91" w:rsidRPr="00DF7A25" w:rsidRDefault="004B3F91" w:rsidP="00757D99">
            <w:pPr>
              <w:jc w:val="center"/>
              <w:rPr>
                <w:rFonts w:ascii="Arial" w:hAnsi="Arial" w:cs="Arial"/>
                <w:b/>
                <w:sz w:val="20"/>
                <w:lang w:eastAsia="en-GB"/>
              </w:rPr>
            </w:pPr>
            <w:r w:rsidRPr="00DF7A25">
              <w:rPr>
                <w:rFonts w:ascii="Arial" w:hAnsi="Arial" w:cs="Arial"/>
                <w:b/>
                <w:sz w:val="20"/>
                <w:lang w:eastAsia="en-GB"/>
              </w:rPr>
              <w:sym w:font="Wingdings" w:char="F0FC"/>
            </w:r>
          </w:p>
        </w:tc>
        <w:tc>
          <w:tcPr>
            <w:tcW w:w="1416" w:type="dxa"/>
            <w:shd w:val="clear" w:color="auto" w:fill="D9D9D9"/>
          </w:tcPr>
          <w:p w14:paraId="2817E908" w14:textId="77777777" w:rsidR="004B3F91" w:rsidRPr="00DF7A25" w:rsidRDefault="004B3F91" w:rsidP="00757D99">
            <w:pPr>
              <w:jc w:val="center"/>
              <w:rPr>
                <w:rFonts w:ascii="Arial" w:hAnsi="Arial" w:cs="Arial"/>
                <w:b/>
                <w:sz w:val="20"/>
                <w:lang w:eastAsia="en-GB"/>
              </w:rPr>
            </w:pPr>
            <w:r w:rsidRPr="00DF7A25">
              <w:rPr>
                <w:rFonts w:ascii="Arial" w:hAnsi="Arial" w:cs="Arial"/>
                <w:b/>
                <w:sz w:val="20"/>
                <w:lang w:eastAsia="en-GB"/>
              </w:rPr>
              <w:t>DESIRABLE</w:t>
            </w:r>
          </w:p>
          <w:p w14:paraId="385392EF" w14:textId="77777777" w:rsidR="004B3F91" w:rsidRPr="00DF7A25" w:rsidRDefault="004B3F91" w:rsidP="00757D99">
            <w:pPr>
              <w:jc w:val="center"/>
              <w:rPr>
                <w:rFonts w:ascii="Arial" w:hAnsi="Arial" w:cs="Arial"/>
                <w:b/>
                <w:sz w:val="20"/>
                <w:lang w:eastAsia="en-GB"/>
              </w:rPr>
            </w:pPr>
            <w:r w:rsidRPr="00DF7A25">
              <w:rPr>
                <w:rFonts w:ascii="Arial" w:hAnsi="Arial" w:cs="Arial"/>
                <w:b/>
                <w:sz w:val="20"/>
                <w:lang w:eastAsia="en-GB"/>
              </w:rPr>
              <w:sym w:font="Wingdings" w:char="F0FC"/>
            </w:r>
          </w:p>
        </w:tc>
      </w:tr>
      <w:tr w:rsidR="004B3F91" w:rsidRPr="00DF7A25" w14:paraId="71B3B8DA" w14:textId="77777777" w:rsidTr="004E347A">
        <w:tc>
          <w:tcPr>
            <w:tcW w:w="6639" w:type="dxa"/>
          </w:tcPr>
          <w:p w14:paraId="76F3B0D6" w14:textId="4C621DEB" w:rsidR="004B3F91" w:rsidRDefault="000B7284" w:rsidP="001C547D">
            <w:pPr>
              <w:rPr>
                <w:rFonts w:ascii="Arial" w:hAnsi="Arial" w:cs="Arial"/>
                <w:sz w:val="20"/>
                <w:lang w:eastAsia="en-GB"/>
              </w:rPr>
            </w:pPr>
            <w:r w:rsidRPr="000B7284">
              <w:rPr>
                <w:rFonts w:ascii="Arial" w:hAnsi="Arial" w:cs="Arial"/>
                <w:sz w:val="20"/>
                <w:lang w:eastAsia="en-GB"/>
              </w:rPr>
              <w:t xml:space="preserve">A </w:t>
            </w:r>
            <w:r w:rsidR="007474AB">
              <w:rPr>
                <w:rFonts w:ascii="Arial" w:hAnsi="Arial" w:cs="Arial"/>
                <w:sz w:val="20"/>
                <w:lang w:eastAsia="en-GB"/>
              </w:rPr>
              <w:t>planning degree</w:t>
            </w:r>
            <w:r w:rsidR="003F7D8E">
              <w:rPr>
                <w:rFonts w:ascii="Arial" w:hAnsi="Arial" w:cs="Arial"/>
                <w:sz w:val="20"/>
                <w:lang w:eastAsia="en-GB"/>
              </w:rPr>
              <w:t xml:space="preserve"> and eligibility for membership of the Royal Town Planning Institute</w:t>
            </w:r>
            <w:r w:rsidRPr="000B7284">
              <w:rPr>
                <w:rFonts w:ascii="Arial" w:hAnsi="Arial" w:cs="Arial"/>
                <w:sz w:val="20"/>
                <w:lang w:eastAsia="en-GB"/>
              </w:rPr>
              <w:t>.</w:t>
            </w:r>
          </w:p>
          <w:p w14:paraId="0D61077D" w14:textId="39F13E66" w:rsidR="000B7284" w:rsidRPr="00D264C1" w:rsidRDefault="000B7284" w:rsidP="001C547D">
            <w:pPr>
              <w:rPr>
                <w:rFonts w:ascii="Arial" w:hAnsi="Arial" w:cs="Arial"/>
                <w:sz w:val="20"/>
                <w:lang w:eastAsia="en-GB"/>
              </w:rPr>
            </w:pPr>
          </w:p>
        </w:tc>
        <w:tc>
          <w:tcPr>
            <w:tcW w:w="1339" w:type="dxa"/>
          </w:tcPr>
          <w:p w14:paraId="5E68F8AF" w14:textId="77777777" w:rsidR="004B3F91" w:rsidRPr="00DF7A25" w:rsidRDefault="004B3F91" w:rsidP="001C547D">
            <w:pPr>
              <w:jc w:val="center"/>
              <w:rPr>
                <w:rFonts w:ascii="Arial" w:hAnsi="Arial" w:cs="Arial"/>
                <w:sz w:val="20"/>
                <w:lang w:eastAsia="en-GB"/>
              </w:rPr>
            </w:pPr>
            <w:r w:rsidRPr="00DF7A25">
              <w:rPr>
                <w:rFonts w:ascii="Arial" w:hAnsi="Arial" w:cs="Arial"/>
                <w:b/>
                <w:sz w:val="20"/>
                <w:lang w:eastAsia="en-GB"/>
              </w:rPr>
              <w:sym w:font="Wingdings" w:char="F0FC"/>
            </w:r>
          </w:p>
        </w:tc>
        <w:tc>
          <w:tcPr>
            <w:tcW w:w="1416" w:type="dxa"/>
          </w:tcPr>
          <w:p w14:paraId="7C194D34" w14:textId="148A0A6D" w:rsidR="004B3F91" w:rsidRPr="00DF7A25" w:rsidRDefault="004B3F91" w:rsidP="001C547D">
            <w:pPr>
              <w:jc w:val="center"/>
              <w:rPr>
                <w:rFonts w:ascii="Arial" w:hAnsi="Arial" w:cs="Arial"/>
                <w:sz w:val="20"/>
                <w:lang w:eastAsia="en-GB"/>
              </w:rPr>
            </w:pPr>
          </w:p>
        </w:tc>
      </w:tr>
      <w:tr w:rsidR="000B7284" w:rsidRPr="00DF7A25" w14:paraId="69F5B69A" w14:textId="77777777" w:rsidTr="004E347A">
        <w:tc>
          <w:tcPr>
            <w:tcW w:w="6639" w:type="dxa"/>
          </w:tcPr>
          <w:p w14:paraId="418F6162" w14:textId="3D22F230" w:rsidR="000B7284" w:rsidRDefault="00991C6C" w:rsidP="001C547D">
            <w:pPr>
              <w:rPr>
                <w:rFonts w:ascii="Arial" w:hAnsi="Arial" w:cs="Arial"/>
                <w:sz w:val="20"/>
                <w:lang w:eastAsia="en-GB"/>
              </w:rPr>
            </w:pPr>
            <w:r>
              <w:rPr>
                <w:rFonts w:ascii="Arial" w:hAnsi="Arial" w:cs="Arial"/>
                <w:sz w:val="20"/>
                <w:lang w:eastAsia="en-GB"/>
              </w:rPr>
              <w:t>Evidence of continuing professional development</w:t>
            </w:r>
            <w:r w:rsidR="008149B2" w:rsidRPr="008149B2">
              <w:rPr>
                <w:rFonts w:ascii="Arial" w:hAnsi="Arial" w:cs="Arial"/>
                <w:sz w:val="20"/>
                <w:lang w:eastAsia="en-GB"/>
              </w:rPr>
              <w:t>.</w:t>
            </w:r>
          </w:p>
          <w:p w14:paraId="6EBBF9C7" w14:textId="1BBD205D" w:rsidR="008149B2" w:rsidRPr="000B7284" w:rsidRDefault="008149B2" w:rsidP="001C547D">
            <w:pPr>
              <w:rPr>
                <w:rFonts w:ascii="Arial" w:hAnsi="Arial" w:cs="Arial"/>
                <w:sz w:val="20"/>
                <w:lang w:eastAsia="en-GB"/>
              </w:rPr>
            </w:pPr>
          </w:p>
        </w:tc>
        <w:tc>
          <w:tcPr>
            <w:tcW w:w="1339" w:type="dxa"/>
          </w:tcPr>
          <w:p w14:paraId="3C6A3178" w14:textId="0EBEB5A4" w:rsidR="000B7284" w:rsidRPr="00DF7A25" w:rsidRDefault="002F745D" w:rsidP="001C547D">
            <w:pPr>
              <w:jc w:val="center"/>
              <w:rPr>
                <w:rFonts w:ascii="Arial" w:hAnsi="Arial" w:cs="Arial"/>
                <w:b/>
                <w:sz w:val="20"/>
                <w:lang w:eastAsia="en-GB"/>
              </w:rPr>
            </w:pPr>
            <w:r w:rsidRPr="00DF7A25">
              <w:rPr>
                <w:rFonts w:ascii="Arial" w:hAnsi="Arial" w:cs="Arial"/>
                <w:b/>
                <w:sz w:val="20"/>
                <w:lang w:eastAsia="en-GB"/>
              </w:rPr>
              <w:sym w:font="Wingdings" w:char="F0FC"/>
            </w:r>
          </w:p>
        </w:tc>
        <w:tc>
          <w:tcPr>
            <w:tcW w:w="1416" w:type="dxa"/>
          </w:tcPr>
          <w:p w14:paraId="50F88AE8" w14:textId="77777777" w:rsidR="000B7284" w:rsidRPr="00DF7A25" w:rsidRDefault="000B7284" w:rsidP="001C547D">
            <w:pPr>
              <w:jc w:val="center"/>
              <w:rPr>
                <w:rFonts w:ascii="Arial" w:hAnsi="Arial" w:cs="Arial"/>
                <w:b/>
                <w:sz w:val="20"/>
                <w:lang w:eastAsia="en-GB"/>
              </w:rPr>
            </w:pPr>
          </w:p>
        </w:tc>
      </w:tr>
      <w:tr w:rsidR="008149B2" w:rsidRPr="00DF7A25" w14:paraId="41C06239" w14:textId="77777777" w:rsidTr="004E347A">
        <w:tc>
          <w:tcPr>
            <w:tcW w:w="6639" w:type="dxa"/>
          </w:tcPr>
          <w:p w14:paraId="26568A5D" w14:textId="1974E62B" w:rsidR="008149B2" w:rsidRDefault="00003EEE" w:rsidP="001C547D">
            <w:pPr>
              <w:rPr>
                <w:rFonts w:ascii="Arial" w:hAnsi="Arial" w:cs="Arial"/>
                <w:sz w:val="20"/>
                <w:lang w:eastAsia="en-GB"/>
              </w:rPr>
            </w:pPr>
            <w:r>
              <w:rPr>
                <w:rFonts w:ascii="Arial" w:hAnsi="Arial" w:cs="Arial"/>
                <w:sz w:val="20"/>
                <w:lang w:eastAsia="en-GB"/>
              </w:rPr>
              <w:t>Project Management Qualification (Prince 2)</w:t>
            </w:r>
          </w:p>
          <w:p w14:paraId="702753EA" w14:textId="4253DD1D" w:rsidR="00003EEE" w:rsidRPr="008149B2" w:rsidRDefault="00003EEE" w:rsidP="001C547D">
            <w:pPr>
              <w:rPr>
                <w:rFonts w:ascii="Arial" w:hAnsi="Arial" w:cs="Arial"/>
                <w:sz w:val="20"/>
                <w:lang w:eastAsia="en-GB"/>
              </w:rPr>
            </w:pPr>
          </w:p>
        </w:tc>
        <w:tc>
          <w:tcPr>
            <w:tcW w:w="1339" w:type="dxa"/>
          </w:tcPr>
          <w:p w14:paraId="2FCB3630" w14:textId="77777777" w:rsidR="008149B2" w:rsidRPr="00DF7A25" w:rsidRDefault="008149B2" w:rsidP="001C547D">
            <w:pPr>
              <w:jc w:val="center"/>
              <w:rPr>
                <w:rFonts w:ascii="Arial" w:hAnsi="Arial" w:cs="Arial"/>
                <w:b/>
                <w:sz w:val="20"/>
                <w:lang w:eastAsia="en-GB"/>
              </w:rPr>
            </w:pPr>
          </w:p>
        </w:tc>
        <w:tc>
          <w:tcPr>
            <w:tcW w:w="1416" w:type="dxa"/>
          </w:tcPr>
          <w:p w14:paraId="21EAA4C8" w14:textId="454B1757" w:rsidR="008149B2" w:rsidRPr="00DF7A25" w:rsidRDefault="002F745D" w:rsidP="001C547D">
            <w:pPr>
              <w:jc w:val="center"/>
              <w:rPr>
                <w:rFonts w:ascii="Arial" w:hAnsi="Arial" w:cs="Arial"/>
                <w:b/>
                <w:sz w:val="20"/>
                <w:lang w:eastAsia="en-GB"/>
              </w:rPr>
            </w:pPr>
            <w:r w:rsidRPr="00DF7A25">
              <w:rPr>
                <w:rFonts w:ascii="Arial" w:hAnsi="Arial" w:cs="Arial"/>
                <w:b/>
                <w:sz w:val="20"/>
                <w:lang w:eastAsia="en-GB"/>
              </w:rPr>
              <w:sym w:font="Wingdings" w:char="F0FC"/>
            </w:r>
          </w:p>
        </w:tc>
      </w:tr>
      <w:tr w:rsidR="004B3F91" w:rsidRPr="00DF7A25" w14:paraId="537E5BF8" w14:textId="77777777" w:rsidTr="004E347A">
        <w:tc>
          <w:tcPr>
            <w:tcW w:w="6639" w:type="dxa"/>
            <w:shd w:val="clear" w:color="auto" w:fill="D9D9D9"/>
          </w:tcPr>
          <w:p w14:paraId="16C771DE" w14:textId="77777777" w:rsidR="004B3F91" w:rsidRPr="00D264C1" w:rsidRDefault="004B3F91" w:rsidP="00757D99">
            <w:pPr>
              <w:rPr>
                <w:rFonts w:ascii="Arial" w:hAnsi="Arial" w:cs="Arial"/>
                <w:b/>
                <w:lang w:eastAsia="en-GB"/>
              </w:rPr>
            </w:pPr>
            <w:r w:rsidRPr="00D264C1">
              <w:rPr>
                <w:rFonts w:ascii="Arial" w:hAnsi="Arial" w:cs="Arial"/>
                <w:b/>
                <w:lang w:eastAsia="en-GB"/>
              </w:rPr>
              <w:t>2. STATUTORY or ROLE SPECIFIC REQUIREMENTS</w:t>
            </w:r>
          </w:p>
          <w:p w14:paraId="7C68100F" w14:textId="12AD9F72" w:rsidR="004B3F91" w:rsidRPr="00D264C1" w:rsidRDefault="004B3F91" w:rsidP="00757D99">
            <w:pPr>
              <w:rPr>
                <w:rFonts w:ascii="Arial" w:hAnsi="Arial" w:cs="Arial"/>
                <w:sz w:val="20"/>
                <w:lang w:eastAsia="en-GB"/>
              </w:rPr>
            </w:pPr>
          </w:p>
        </w:tc>
        <w:tc>
          <w:tcPr>
            <w:tcW w:w="1339" w:type="dxa"/>
            <w:shd w:val="clear" w:color="auto" w:fill="D9D9D9"/>
          </w:tcPr>
          <w:p w14:paraId="3F3D1B6A" w14:textId="77777777" w:rsidR="004B3F91" w:rsidRPr="00DF7A25" w:rsidRDefault="004B3F91" w:rsidP="00757D99">
            <w:pPr>
              <w:jc w:val="center"/>
              <w:rPr>
                <w:rFonts w:ascii="Arial" w:hAnsi="Arial" w:cs="Arial"/>
                <w:b/>
                <w:sz w:val="20"/>
                <w:lang w:eastAsia="en-GB"/>
              </w:rPr>
            </w:pPr>
            <w:r w:rsidRPr="00DF7A25">
              <w:rPr>
                <w:rFonts w:ascii="Arial" w:hAnsi="Arial" w:cs="Arial"/>
                <w:b/>
                <w:sz w:val="20"/>
                <w:lang w:eastAsia="en-GB"/>
              </w:rPr>
              <w:t>ESSENTIAL</w:t>
            </w:r>
          </w:p>
          <w:p w14:paraId="2651970A" w14:textId="77777777" w:rsidR="004B3F91" w:rsidRPr="00DF7A25" w:rsidRDefault="004B3F91" w:rsidP="00757D99">
            <w:pPr>
              <w:jc w:val="center"/>
              <w:rPr>
                <w:rFonts w:ascii="Arial" w:hAnsi="Arial" w:cs="Arial"/>
                <w:sz w:val="20"/>
                <w:lang w:eastAsia="en-GB"/>
              </w:rPr>
            </w:pPr>
            <w:r w:rsidRPr="00DF7A25">
              <w:rPr>
                <w:rFonts w:ascii="Arial" w:hAnsi="Arial" w:cs="Arial"/>
                <w:b/>
                <w:sz w:val="20"/>
                <w:lang w:eastAsia="en-GB"/>
              </w:rPr>
              <w:sym w:font="Wingdings" w:char="F0FC"/>
            </w:r>
          </w:p>
        </w:tc>
        <w:tc>
          <w:tcPr>
            <w:tcW w:w="1416" w:type="dxa"/>
            <w:shd w:val="clear" w:color="auto" w:fill="D9D9D9"/>
          </w:tcPr>
          <w:p w14:paraId="231C12D5" w14:textId="77777777" w:rsidR="004B3F91" w:rsidRPr="00DF7A25" w:rsidRDefault="004B3F91" w:rsidP="00757D99">
            <w:pPr>
              <w:jc w:val="center"/>
              <w:rPr>
                <w:rFonts w:ascii="Arial" w:hAnsi="Arial" w:cs="Arial"/>
                <w:b/>
                <w:sz w:val="20"/>
                <w:lang w:eastAsia="en-GB"/>
              </w:rPr>
            </w:pPr>
            <w:r w:rsidRPr="00DF7A25">
              <w:rPr>
                <w:rFonts w:ascii="Arial" w:hAnsi="Arial" w:cs="Arial"/>
                <w:b/>
                <w:sz w:val="20"/>
                <w:lang w:eastAsia="en-GB"/>
              </w:rPr>
              <w:t>DESIRABLE</w:t>
            </w:r>
          </w:p>
          <w:p w14:paraId="070B31B3" w14:textId="77777777" w:rsidR="004B3F91" w:rsidRPr="00DF7A25" w:rsidRDefault="004B3F91" w:rsidP="00757D99">
            <w:pPr>
              <w:jc w:val="center"/>
              <w:rPr>
                <w:rFonts w:ascii="Arial" w:hAnsi="Arial" w:cs="Arial"/>
                <w:sz w:val="20"/>
                <w:lang w:eastAsia="en-GB"/>
              </w:rPr>
            </w:pPr>
            <w:r w:rsidRPr="00DF7A25">
              <w:rPr>
                <w:rFonts w:ascii="Arial" w:hAnsi="Arial" w:cs="Arial"/>
                <w:b/>
                <w:sz w:val="20"/>
                <w:lang w:eastAsia="en-GB"/>
              </w:rPr>
              <w:sym w:font="Wingdings" w:char="F0FC"/>
            </w:r>
          </w:p>
        </w:tc>
      </w:tr>
      <w:tr w:rsidR="004B3F91" w:rsidRPr="00DF7A25" w14:paraId="53AE72B6" w14:textId="77777777" w:rsidTr="004E347A">
        <w:tc>
          <w:tcPr>
            <w:tcW w:w="6639" w:type="dxa"/>
          </w:tcPr>
          <w:p w14:paraId="2AC59B74" w14:textId="3DB2096C" w:rsidR="004B3F91" w:rsidRDefault="0087161A" w:rsidP="0087161A">
            <w:pPr>
              <w:rPr>
                <w:rFonts w:ascii="Arial" w:hAnsi="Arial" w:cs="Arial"/>
                <w:sz w:val="20"/>
                <w:lang w:eastAsia="en-GB"/>
              </w:rPr>
            </w:pPr>
            <w:r w:rsidRPr="0087161A">
              <w:rPr>
                <w:rFonts w:ascii="Arial" w:hAnsi="Arial" w:cs="Arial"/>
                <w:sz w:val="20"/>
                <w:lang w:eastAsia="en-GB"/>
              </w:rPr>
              <w:t>To attend Council meetings and meetings with the Public</w:t>
            </w:r>
            <w:r>
              <w:rPr>
                <w:rFonts w:ascii="Arial" w:hAnsi="Arial" w:cs="Arial"/>
                <w:sz w:val="20"/>
                <w:lang w:eastAsia="en-GB"/>
              </w:rPr>
              <w:t xml:space="preserve"> </w:t>
            </w:r>
            <w:r w:rsidRPr="0087161A">
              <w:rPr>
                <w:rFonts w:ascii="Arial" w:hAnsi="Arial" w:cs="Arial"/>
                <w:sz w:val="20"/>
                <w:lang w:eastAsia="en-GB"/>
              </w:rPr>
              <w:t>outside working hours</w:t>
            </w:r>
            <w:r>
              <w:rPr>
                <w:rFonts w:ascii="Arial" w:hAnsi="Arial" w:cs="Arial"/>
                <w:sz w:val="20"/>
                <w:lang w:eastAsia="en-GB"/>
              </w:rPr>
              <w:t>.</w:t>
            </w:r>
          </w:p>
          <w:p w14:paraId="319B1EEC" w14:textId="2589992A" w:rsidR="00A4165A" w:rsidRPr="00D264C1" w:rsidRDefault="00A4165A" w:rsidP="00757D99">
            <w:pPr>
              <w:rPr>
                <w:rFonts w:ascii="Arial" w:hAnsi="Arial" w:cs="Arial"/>
                <w:sz w:val="20"/>
                <w:lang w:eastAsia="en-GB"/>
              </w:rPr>
            </w:pPr>
          </w:p>
        </w:tc>
        <w:tc>
          <w:tcPr>
            <w:tcW w:w="1339" w:type="dxa"/>
          </w:tcPr>
          <w:p w14:paraId="26FE17CE" w14:textId="77777777" w:rsidR="004B3F91" w:rsidRPr="007A5C37" w:rsidRDefault="004B3F91" w:rsidP="007A5C37">
            <w:pPr>
              <w:jc w:val="center"/>
              <w:rPr>
                <w:rFonts w:ascii="Arial" w:hAnsi="Arial" w:cs="Arial"/>
                <w:b/>
                <w:sz w:val="20"/>
                <w:lang w:eastAsia="en-GB"/>
              </w:rPr>
            </w:pPr>
            <w:r w:rsidRPr="00DF7A25">
              <w:rPr>
                <w:rFonts w:ascii="Arial" w:hAnsi="Arial" w:cs="Arial"/>
                <w:b/>
                <w:sz w:val="20"/>
                <w:lang w:eastAsia="en-GB"/>
              </w:rPr>
              <w:sym w:font="Wingdings" w:char="F0FC"/>
            </w:r>
          </w:p>
        </w:tc>
        <w:tc>
          <w:tcPr>
            <w:tcW w:w="1416" w:type="dxa"/>
          </w:tcPr>
          <w:p w14:paraId="7CE40C07" w14:textId="0BB0F721" w:rsidR="004B3F91" w:rsidRPr="00DF7A25" w:rsidRDefault="004B3F91" w:rsidP="001C547D">
            <w:pPr>
              <w:jc w:val="center"/>
              <w:rPr>
                <w:rFonts w:ascii="Arial" w:hAnsi="Arial" w:cs="Arial"/>
                <w:sz w:val="20"/>
                <w:lang w:eastAsia="en-GB"/>
              </w:rPr>
            </w:pPr>
          </w:p>
        </w:tc>
      </w:tr>
      <w:tr w:rsidR="0087161A" w:rsidRPr="00DF7A25" w14:paraId="4F9E276F" w14:textId="77777777" w:rsidTr="004E347A">
        <w:tc>
          <w:tcPr>
            <w:tcW w:w="6639" w:type="dxa"/>
          </w:tcPr>
          <w:p w14:paraId="686B08CE" w14:textId="371F9570" w:rsidR="0087161A" w:rsidRDefault="00464D2E" w:rsidP="00464D2E">
            <w:pPr>
              <w:rPr>
                <w:rFonts w:ascii="Arial" w:hAnsi="Arial" w:cs="Arial"/>
                <w:sz w:val="20"/>
                <w:lang w:eastAsia="en-GB"/>
              </w:rPr>
            </w:pPr>
            <w:r w:rsidRPr="00464D2E">
              <w:rPr>
                <w:rFonts w:ascii="Arial" w:hAnsi="Arial" w:cs="Arial"/>
                <w:sz w:val="20"/>
                <w:lang w:eastAsia="en-GB"/>
              </w:rPr>
              <w:t xml:space="preserve">Capacity and willingness to work </w:t>
            </w:r>
            <w:r w:rsidR="00D5537C">
              <w:rPr>
                <w:rFonts w:ascii="Arial" w:hAnsi="Arial" w:cs="Arial"/>
                <w:sz w:val="20"/>
                <w:lang w:eastAsia="en-GB"/>
              </w:rPr>
              <w:t xml:space="preserve">flexibly </w:t>
            </w:r>
            <w:r w:rsidRPr="00464D2E">
              <w:rPr>
                <w:rFonts w:ascii="Arial" w:hAnsi="Arial" w:cs="Arial"/>
                <w:sz w:val="20"/>
                <w:lang w:eastAsia="en-GB"/>
              </w:rPr>
              <w:t>outside normal business</w:t>
            </w:r>
            <w:r>
              <w:rPr>
                <w:rFonts w:ascii="Arial" w:hAnsi="Arial" w:cs="Arial"/>
                <w:sz w:val="20"/>
                <w:lang w:eastAsia="en-GB"/>
              </w:rPr>
              <w:t xml:space="preserve"> </w:t>
            </w:r>
            <w:r w:rsidRPr="00464D2E">
              <w:rPr>
                <w:rFonts w:ascii="Arial" w:hAnsi="Arial" w:cs="Arial"/>
                <w:sz w:val="20"/>
                <w:lang w:eastAsia="en-GB"/>
              </w:rPr>
              <w:t>hours in response to service needs</w:t>
            </w:r>
            <w:r>
              <w:rPr>
                <w:rFonts w:ascii="Arial" w:hAnsi="Arial" w:cs="Arial"/>
                <w:sz w:val="20"/>
                <w:lang w:eastAsia="en-GB"/>
              </w:rPr>
              <w:t>.</w:t>
            </w:r>
          </w:p>
          <w:p w14:paraId="5CACDF18" w14:textId="6961CFBA" w:rsidR="00464D2E" w:rsidRPr="0087161A" w:rsidRDefault="00464D2E" w:rsidP="00464D2E">
            <w:pPr>
              <w:rPr>
                <w:rFonts w:ascii="Arial" w:hAnsi="Arial" w:cs="Arial"/>
                <w:sz w:val="20"/>
                <w:lang w:eastAsia="en-GB"/>
              </w:rPr>
            </w:pPr>
          </w:p>
        </w:tc>
        <w:tc>
          <w:tcPr>
            <w:tcW w:w="1339" w:type="dxa"/>
          </w:tcPr>
          <w:p w14:paraId="6EF7848A" w14:textId="3864EFD5" w:rsidR="0087161A" w:rsidRPr="00DF7A25" w:rsidRDefault="00464D2E" w:rsidP="007A5C37">
            <w:pPr>
              <w:jc w:val="center"/>
              <w:rPr>
                <w:rFonts w:ascii="Arial" w:hAnsi="Arial" w:cs="Arial"/>
                <w:b/>
                <w:sz w:val="20"/>
                <w:lang w:eastAsia="en-GB"/>
              </w:rPr>
            </w:pPr>
            <w:r w:rsidRPr="00DF7A25">
              <w:rPr>
                <w:rFonts w:ascii="Arial" w:hAnsi="Arial" w:cs="Arial"/>
                <w:b/>
                <w:sz w:val="20"/>
                <w:lang w:eastAsia="en-GB"/>
              </w:rPr>
              <w:sym w:font="Wingdings" w:char="F0FC"/>
            </w:r>
          </w:p>
        </w:tc>
        <w:tc>
          <w:tcPr>
            <w:tcW w:w="1416" w:type="dxa"/>
          </w:tcPr>
          <w:p w14:paraId="28A4A6C2" w14:textId="77777777" w:rsidR="0087161A" w:rsidRPr="00DF7A25" w:rsidRDefault="0087161A" w:rsidP="001C547D">
            <w:pPr>
              <w:jc w:val="center"/>
              <w:rPr>
                <w:rFonts w:ascii="Arial" w:hAnsi="Arial" w:cs="Arial"/>
                <w:b/>
                <w:sz w:val="20"/>
                <w:lang w:eastAsia="en-GB"/>
              </w:rPr>
            </w:pPr>
          </w:p>
        </w:tc>
      </w:tr>
      <w:tr w:rsidR="0087161A" w:rsidRPr="00DF7A25" w14:paraId="2E3C639E" w14:textId="77777777" w:rsidTr="004E347A">
        <w:tc>
          <w:tcPr>
            <w:tcW w:w="6639" w:type="dxa"/>
          </w:tcPr>
          <w:p w14:paraId="55CC09B1" w14:textId="77777777" w:rsidR="0087161A" w:rsidRDefault="00464D2E" w:rsidP="0087161A">
            <w:pPr>
              <w:rPr>
                <w:rFonts w:ascii="Arial" w:hAnsi="Arial" w:cs="Arial"/>
                <w:sz w:val="20"/>
                <w:lang w:eastAsia="en-GB"/>
              </w:rPr>
            </w:pPr>
            <w:r w:rsidRPr="00464D2E">
              <w:rPr>
                <w:rFonts w:ascii="Arial" w:hAnsi="Arial" w:cs="Arial"/>
                <w:sz w:val="20"/>
                <w:lang w:eastAsia="en-GB"/>
              </w:rPr>
              <w:t>Must have a valid UK Driving licence</w:t>
            </w:r>
            <w:r>
              <w:rPr>
                <w:rFonts w:ascii="Arial" w:hAnsi="Arial" w:cs="Arial"/>
                <w:sz w:val="20"/>
                <w:lang w:eastAsia="en-GB"/>
              </w:rPr>
              <w:t>.</w:t>
            </w:r>
          </w:p>
          <w:p w14:paraId="4E448C57" w14:textId="20577263" w:rsidR="00464D2E" w:rsidRPr="0087161A" w:rsidRDefault="00464D2E" w:rsidP="0087161A">
            <w:pPr>
              <w:rPr>
                <w:rFonts w:ascii="Arial" w:hAnsi="Arial" w:cs="Arial"/>
                <w:sz w:val="20"/>
                <w:lang w:eastAsia="en-GB"/>
              </w:rPr>
            </w:pPr>
          </w:p>
        </w:tc>
        <w:tc>
          <w:tcPr>
            <w:tcW w:w="1339" w:type="dxa"/>
          </w:tcPr>
          <w:p w14:paraId="36C8CDB8" w14:textId="13518C28" w:rsidR="0087161A" w:rsidRPr="00DF7A25" w:rsidRDefault="00464D2E" w:rsidP="007A5C37">
            <w:pPr>
              <w:jc w:val="center"/>
              <w:rPr>
                <w:rFonts w:ascii="Arial" w:hAnsi="Arial" w:cs="Arial"/>
                <w:b/>
                <w:sz w:val="20"/>
                <w:lang w:eastAsia="en-GB"/>
              </w:rPr>
            </w:pPr>
            <w:r w:rsidRPr="00DF7A25">
              <w:rPr>
                <w:rFonts w:ascii="Arial" w:hAnsi="Arial" w:cs="Arial"/>
                <w:b/>
                <w:sz w:val="20"/>
                <w:lang w:eastAsia="en-GB"/>
              </w:rPr>
              <w:sym w:font="Wingdings" w:char="F0FC"/>
            </w:r>
          </w:p>
        </w:tc>
        <w:tc>
          <w:tcPr>
            <w:tcW w:w="1416" w:type="dxa"/>
          </w:tcPr>
          <w:p w14:paraId="5088E169" w14:textId="77777777" w:rsidR="0087161A" w:rsidRPr="00DF7A25" w:rsidRDefault="0087161A" w:rsidP="001C547D">
            <w:pPr>
              <w:jc w:val="center"/>
              <w:rPr>
                <w:rFonts w:ascii="Arial" w:hAnsi="Arial" w:cs="Arial"/>
                <w:b/>
                <w:sz w:val="20"/>
                <w:lang w:eastAsia="en-GB"/>
              </w:rPr>
            </w:pPr>
          </w:p>
        </w:tc>
      </w:tr>
      <w:tr w:rsidR="004B3F91" w:rsidRPr="00DF7A25" w14:paraId="0282DD0E" w14:textId="77777777" w:rsidTr="004E347A">
        <w:tc>
          <w:tcPr>
            <w:tcW w:w="6639" w:type="dxa"/>
            <w:shd w:val="clear" w:color="auto" w:fill="D9D9D9"/>
          </w:tcPr>
          <w:p w14:paraId="667387DB" w14:textId="77777777" w:rsidR="004B3F91" w:rsidRPr="00D264C1" w:rsidRDefault="004B3F91" w:rsidP="00757D99">
            <w:pPr>
              <w:jc w:val="both"/>
              <w:rPr>
                <w:rFonts w:ascii="Arial" w:hAnsi="Arial" w:cs="Arial"/>
                <w:b/>
                <w:lang w:eastAsia="en-GB"/>
              </w:rPr>
            </w:pPr>
            <w:r w:rsidRPr="00D264C1">
              <w:rPr>
                <w:rFonts w:ascii="Arial" w:hAnsi="Arial" w:cs="Arial"/>
                <w:b/>
                <w:lang w:eastAsia="en-GB"/>
              </w:rPr>
              <w:t>3. EXPERIENCE</w:t>
            </w:r>
          </w:p>
          <w:p w14:paraId="792FD14B" w14:textId="7FDC646B" w:rsidR="004B3F91" w:rsidRPr="00D264C1" w:rsidRDefault="004B3F91" w:rsidP="00757D99">
            <w:pPr>
              <w:rPr>
                <w:rFonts w:ascii="Arial" w:hAnsi="Arial" w:cs="Arial"/>
                <w:b/>
                <w:sz w:val="20"/>
                <w:lang w:eastAsia="en-GB"/>
              </w:rPr>
            </w:pPr>
          </w:p>
        </w:tc>
        <w:tc>
          <w:tcPr>
            <w:tcW w:w="1339" w:type="dxa"/>
            <w:shd w:val="clear" w:color="auto" w:fill="D9D9D9"/>
          </w:tcPr>
          <w:p w14:paraId="3A7D2A4D" w14:textId="77777777" w:rsidR="004B3F91" w:rsidRPr="00DF7A25" w:rsidRDefault="004B3F91" w:rsidP="00757D99">
            <w:pPr>
              <w:jc w:val="center"/>
              <w:rPr>
                <w:rFonts w:ascii="Arial" w:hAnsi="Arial" w:cs="Arial"/>
                <w:b/>
                <w:sz w:val="20"/>
                <w:lang w:eastAsia="en-GB"/>
              </w:rPr>
            </w:pPr>
            <w:r w:rsidRPr="00DF7A25">
              <w:rPr>
                <w:rFonts w:ascii="Arial" w:hAnsi="Arial" w:cs="Arial"/>
                <w:b/>
                <w:sz w:val="20"/>
                <w:lang w:eastAsia="en-GB"/>
              </w:rPr>
              <w:t>ESSENTIAL</w:t>
            </w:r>
          </w:p>
          <w:p w14:paraId="6ECC8FC8" w14:textId="77777777" w:rsidR="004B3F91" w:rsidRPr="00DF7A25" w:rsidRDefault="004B3F91" w:rsidP="00757D99">
            <w:pPr>
              <w:jc w:val="center"/>
              <w:rPr>
                <w:rFonts w:ascii="Arial" w:hAnsi="Arial" w:cs="Arial"/>
                <w:sz w:val="20"/>
                <w:lang w:eastAsia="en-GB"/>
              </w:rPr>
            </w:pPr>
            <w:r w:rsidRPr="00DF7A25">
              <w:rPr>
                <w:rFonts w:ascii="Arial" w:hAnsi="Arial" w:cs="Arial"/>
                <w:b/>
                <w:sz w:val="20"/>
                <w:lang w:eastAsia="en-GB"/>
              </w:rPr>
              <w:sym w:font="Wingdings" w:char="F0FC"/>
            </w:r>
          </w:p>
        </w:tc>
        <w:tc>
          <w:tcPr>
            <w:tcW w:w="1416" w:type="dxa"/>
            <w:shd w:val="clear" w:color="auto" w:fill="D9D9D9"/>
          </w:tcPr>
          <w:p w14:paraId="38B4D442" w14:textId="77777777" w:rsidR="004B3F91" w:rsidRPr="00DF7A25" w:rsidRDefault="004B3F91" w:rsidP="00757D99">
            <w:pPr>
              <w:jc w:val="center"/>
              <w:rPr>
                <w:rFonts w:ascii="Arial" w:hAnsi="Arial" w:cs="Arial"/>
                <w:b/>
                <w:sz w:val="20"/>
                <w:lang w:eastAsia="en-GB"/>
              </w:rPr>
            </w:pPr>
            <w:r w:rsidRPr="00DF7A25">
              <w:rPr>
                <w:rFonts w:ascii="Arial" w:hAnsi="Arial" w:cs="Arial"/>
                <w:b/>
                <w:sz w:val="20"/>
                <w:lang w:eastAsia="en-GB"/>
              </w:rPr>
              <w:t>DESIRABLE</w:t>
            </w:r>
          </w:p>
          <w:p w14:paraId="0C3FB156" w14:textId="77777777" w:rsidR="004B3F91" w:rsidRPr="00DF7A25" w:rsidRDefault="004B3F91" w:rsidP="00757D99">
            <w:pPr>
              <w:jc w:val="center"/>
              <w:rPr>
                <w:rFonts w:ascii="Arial" w:hAnsi="Arial" w:cs="Arial"/>
                <w:sz w:val="20"/>
                <w:lang w:eastAsia="en-GB"/>
              </w:rPr>
            </w:pPr>
            <w:r w:rsidRPr="00DF7A25">
              <w:rPr>
                <w:rFonts w:ascii="Arial" w:hAnsi="Arial" w:cs="Arial"/>
                <w:b/>
                <w:sz w:val="20"/>
                <w:lang w:eastAsia="en-GB"/>
              </w:rPr>
              <w:sym w:font="Wingdings" w:char="F0FC"/>
            </w:r>
          </w:p>
        </w:tc>
      </w:tr>
      <w:tr w:rsidR="004B3F91" w:rsidRPr="00DF7A25" w14:paraId="1F59B83F" w14:textId="77777777" w:rsidTr="004E347A">
        <w:tc>
          <w:tcPr>
            <w:tcW w:w="6639" w:type="dxa"/>
          </w:tcPr>
          <w:p w14:paraId="1177CFF3" w14:textId="5F991E4D" w:rsidR="004B3F91" w:rsidRDefault="009778B6" w:rsidP="001C547D">
            <w:pPr>
              <w:rPr>
                <w:rFonts w:ascii="Arial" w:hAnsi="Arial" w:cs="Arial"/>
                <w:sz w:val="20"/>
                <w:lang w:eastAsia="en-GB"/>
              </w:rPr>
            </w:pPr>
            <w:r w:rsidRPr="009778B6">
              <w:rPr>
                <w:rFonts w:ascii="Arial" w:hAnsi="Arial" w:cs="Arial"/>
                <w:sz w:val="20"/>
                <w:lang w:eastAsia="en-GB"/>
              </w:rPr>
              <w:t>Extensive experience of the end to end process of determining planning applications</w:t>
            </w:r>
            <w:r w:rsidR="00EC427B">
              <w:rPr>
                <w:rFonts w:ascii="Arial" w:hAnsi="Arial" w:cs="Arial"/>
                <w:sz w:val="20"/>
                <w:lang w:eastAsia="en-GB"/>
              </w:rPr>
              <w:t xml:space="preserve"> within a local government setting</w:t>
            </w:r>
            <w:r>
              <w:rPr>
                <w:rFonts w:ascii="Arial" w:hAnsi="Arial" w:cs="Arial"/>
                <w:sz w:val="20"/>
                <w:lang w:eastAsia="en-GB"/>
              </w:rPr>
              <w:t>.</w:t>
            </w:r>
          </w:p>
          <w:p w14:paraId="71670706" w14:textId="30DFB6E2" w:rsidR="009778B6" w:rsidRPr="00D264C1" w:rsidRDefault="009778B6" w:rsidP="001C547D">
            <w:pPr>
              <w:rPr>
                <w:rFonts w:ascii="Arial" w:hAnsi="Arial" w:cs="Arial"/>
                <w:sz w:val="20"/>
                <w:lang w:eastAsia="en-GB"/>
              </w:rPr>
            </w:pPr>
          </w:p>
        </w:tc>
        <w:tc>
          <w:tcPr>
            <w:tcW w:w="1339" w:type="dxa"/>
          </w:tcPr>
          <w:p w14:paraId="18856014" w14:textId="77777777" w:rsidR="004B3F91" w:rsidRPr="001C547D" w:rsidRDefault="004B3F91" w:rsidP="007A5C37">
            <w:pPr>
              <w:jc w:val="center"/>
              <w:rPr>
                <w:rFonts w:ascii="Arial" w:hAnsi="Arial" w:cs="Arial"/>
                <w:b/>
                <w:sz w:val="20"/>
                <w:lang w:eastAsia="en-GB"/>
              </w:rPr>
            </w:pPr>
            <w:r w:rsidRPr="00DF7A25">
              <w:rPr>
                <w:rFonts w:ascii="Arial" w:hAnsi="Arial" w:cs="Arial"/>
                <w:b/>
                <w:sz w:val="20"/>
                <w:lang w:eastAsia="en-GB"/>
              </w:rPr>
              <w:sym w:font="Wingdings" w:char="F0FC"/>
            </w:r>
          </w:p>
        </w:tc>
        <w:tc>
          <w:tcPr>
            <w:tcW w:w="1416" w:type="dxa"/>
          </w:tcPr>
          <w:p w14:paraId="4FC3A33A" w14:textId="4899F9DD" w:rsidR="004B3F91" w:rsidRPr="00DF7A25" w:rsidRDefault="004B3F91" w:rsidP="001C547D">
            <w:pPr>
              <w:jc w:val="center"/>
              <w:rPr>
                <w:rFonts w:ascii="Arial" w:hAnsi="Arial" w:cs="Arial"/>
                <w:sz w:val="20"/>
                <w:lang w:eastAsia="en-GB"/>
              </w:rPr>
            </w:pPr>
          </w:p>
        </w:tc>
      </w:tr>
      <w:tr w:rsidR="009778B6" w:rsidRPr="00DF7A25" w14:paraId="526C29A8" w14:textId="77777777" w:rsidTr="004E347A">
        <w:tc>
          <w:tcPr>
            <w:tcW w:w="6639" w:type="dxa"/>
          </w:tcPr>
          <w:p w14:paraId="703E008A" w14:textId="77777777" w:rsidR="000D597B" w:rsidRDefault="000D597B" w:rsidP="00467C4F">
            <w:pPr>
              <w:rPr>
                <w:rFonts w:ascii="Arial" w:hAnsi="Arial" w:cs="Arial"/>
                <w:sz w:val="20"/>
                <w:lang w:eastAsia="en-GB"/>
              </w:rPr>
            </w:pPr>
            <w:r w:rsidRPr="000D597B">
              <w:rPr>
                <w:rFonts w:ascii="Arial" w:hAnsi="Arial" w:cs="Arial"/>
                <w:sz w:val="20"/>
                <w:lang w:eastAsia="en-GB"/>
              </w:rPr>
              <w:t>Experience</w:t>
            </w:r>
            <w:r w:rsidR="00467C4F">
              <w:rPr>
                <w:rFonts w:ascii="Arial" w:hAnsi="Arial" w:cs="Arial"/>
                <w:sz w:val="20"/>
                <w:lang w:eastAsia="en-GB"/>
              </w:rPr>
              <w:t xml:space="preserve"> of managing effective teams</w:t>
            </w:r>
          </w:p>
          <w:p w14:paraId="563E1624" w14:textId="61F43264" w:rsidR="00004673" w:rsidRPr="009778B6" w:rsidRDefault="00004673" w:rsidP="00467C4F">
            <w:pPr>
              <w:rPr>
                <w:rFonts w:ascii="Arial" w:hAnsi="Arial" w:cs="Arial"/>
                <w:sz w:val="20"/>
                <w:lang w:eastAsia="en-GB"/>
              </w:rPr>
            </w:pPr>
          </w:p>
        </w:tc>
        <w:tc>
          <w:tcPr>
            <w:tcW w:w="1339" w:type="dxa"/>
          </w:tcPr>
          <w:p w14:paraId="26E44862" w14:textId="56136D7F" w:rsidR="009778B6" w:rsidRPr="00DF7A25" w:rsidRDefault="00493AB3" w:rsidP="007A5C37">
            <w:pPr>
              <w:jc w:val="center"/>
              <w:rPr>
                <w:rFonts w:ascii="Arial" w:hAnsi="Arial" w:cs="Arial"/>
                <w:b/>
                <w:sz w:val="20"/>
                <w:lang w:eastAsia="en-GB"/>
              </w:rPr>
            </w:pPr>
            <w:r w:rsidRPr="00DF7A25">
              <w:rPr>
                <w:rFonts w:ascii="Arial" w:hAnsi="Arial" w:cs="Arial"/>
                <w:b/>
                <w:sz w:val="20"/>
                <w:lang w:eastAsia="en-GB"/>
              </w:rPr>
              <w:sym w:font="Wingdings" w:char="F0FC"/>
            </w:r>
          </w:p>
        </w:tc>
        <w:tc>
          <w:tcPr>
            <w:tcW w:w="1416" w:type="dxa"/>
          </w:tcPr>
          <w:p w14:paraId="1EB9A142" w14:textId="77777777" w:rsidR="009778B6" w:rsidRPr="00DF7A25" w:rsidRDefault="009778B6" w:rsidP="001C547D">
            <w:pPr>
              <w:jc w:val="center"/>
              <w:rPr>
                <w:rFonts w:ascii="Arial" w:hAnsi="Arial" w:cs="Arial"/>
                <w:b/>
                <w:sz w:val="20"/>
                <w:lang w:eastAsia="en-GB"/>
              </w:rPr>
            </w:pPr>
          </w:p>
        </w:tc>
      </w:tr>
      <w:tr w:rsidR="009778B6" w:rsidRPr="00DF7A25" w14:paraId="3F71D029" w14:textId="77777777" w:rsidTr="004E347A">
        <w:tc>
          <w:tcPr>
            <w:tcW w:w="6639" w:type="dxa"/>
          </w:tcPr>
          <w:p w14:paraId="1C43045B" w14:textId="6B982963" w:rsidR="009778B6" w:rsidRDefault="00FB0703" w:rsidP="001C547D">
            <w:pPr>
              <w:rPr>
                <w:rFonts w:ascii="Arial" w:hAnsi="Arial" w:cs="Arial"/>
                <w:sz w:val="20"/>
                <w:lang w:eastAsia="en-GB"/>
              </w:rPr>
            </w:pPr>
            <w:r w:rsidRPr="00FB0703">
              <w:rPr>
                <w:rFonts w:ascii="Arial" w:hAnsi="Arial" w:cs="Arial"/>
                <w:sz w:val="20"/>
                <w:lang w:eastAsia="en-GB"/>
              </w:rPr>
              <w:t>Experience in the effective management of consultants</w:t>
            </w:r>
            <w:r>
              <w:rPr>
                <w:rFonts w:ascii="Arial" w:hAnsi="Arial" w:cs="Arial"/>
                <w:sz w:val="20"/>
                <w:lang w:eastAsia="en-GB"/>
              </w:rPr>
              <w:t>.</w:t>
            </w:r>
          </w:p>
          <w:p w14:paraId="6319C2D3" w14:textId="607FA753" w:rsidR="00FB0703" w:rsidRPr="009778B6" w:rsidRDefault="00FB0703" w:rsidP="001C547D">
            <w:pPr>
              <w:rPr>
                <w:rFonts w:ascii="Arial" w:hAnsi="Arial" w:cs="Arial"/>
                <w:sz w:val="20"/>
                <w:lang w:eastAsia="en-GB"/>
              </w:rPr>
            </w:pPr>
          </w:p>
        </w:tc>
        <w:tc>
          <w:tcPr>
            <w:tcW w:w="1339" w:type="dxa"/>
          </w:tcPr>
          <w:p w14:paraId="6E540AEA" w14:textId="77777777" w:rsidR="009778B6" w:rsidRPr="00DF7A25" w:rsidRDefault="009778B6" w:rsidP="007A5C37">
            <w:pPr>
              <w:jc w:val="center"/>
              <w:rPr>
                <w:rFonts w:ascii="Arial" w:hAnsi="Arial" w:cs="Arial"/>
                <w:b/>
                <w:sz w:val="20"/>
                <w:lang w:eastAsia="en-GB"/>
              </w:rPr>
            </w:pPr>
          </w:p>
        </w:tc>
        <w:tc>
          <w:tcPr>
            <w:tcW w:w="1416" w:type="dxa"/>
          </w:tcPr>
          <w:p w14:paraId="2933B349" w14:textId="4778ADE8" w:rsidR="009778B6" w:rsidRPr="00DF7A25" w:rsidRDefault="00493AB3" w:rsidP="001C547D">
            <w:pPr>
              <w:jc w:val="center"/>
              <w:rPr>
                <w:rFonts w:ascii="Arial" w:hAnsi="Arial" w:cs="Arial"/>
                <w:b/>
                <w:sz w:val="20"/>
                <w:lang w:eastAsia="en-GB"/>
              </w:rPr>
            </w:pPr>
            <w:r w:rsidRPr="00DF7A25">
              <w:rPr>
                <w:rFonts w:ascii="Arial" w:hAnsi="Arial" w:cs="Arial"/>
                <w:b/>
                <w:sz w:val="20"/>
                <w:lang w:eastAsia="en-GB"/>
              </w:rPr>
              <w:sym w:font="Wingdings" w:char="F0FC"/>
            </w:r>
          </w:p>
        </w:tc>
      </w:tr>
      <w:tr w:rsidR="009778B6" w:rsidRPr="00DF7A25" w14:paraId="66E6EF2E" w14:textId="77777777" w:rsidTr="004E347A">
        <w:tc>
          <w:tcPr>
            <w:tcW w:w="6639" w:type="dxa"/>
          </w:tcPr>
          <w:p w14:paraId="45B91124" w14:textId="77777777" w:rsidR="009778B6" w:rsidRDefault="00FB0703" w:rsidP="001C547D">
            <w:pPr>
              <w:rPr>
                <w:rFonts w:ascii="Arial" w:hAnsi="Arial" w:cs="Arial"/>
                <w:sz w:val="20"/>
                <w:lang w:eastAsia="en-GB"/>
              </w:rPr>
            </w:pPr>
            <w:r w:rsidRPr="00FB0703">
              <w:rPr>
                <w:rFonts w:ascii="Arial" w:hAnsi="Arial" w:cs="Arial"/>
                <w:sz w:val="20"/>
                <w:lang w:eastAsia="en-GB"/>
              </w:rPr>
              <w:t>Experience in preparing and managing budgets</w:t>
            </w:r>
            <w:r>
              <w:rPr>
                <w:rFonts w:ascii="Arial" w:hAnsi="Arial" w:cs="Arial"/>
                <w:sz w:val="20"/>
                <w:lang w:eastAsia="en-GB"/>
              </w:rPr>
              <w:t>.</w:t>
            </w:r>
          </w:p>
          <w:p w14:paraId="46EEC8E7" w14:textId="3891A022" w:rsidR="00FB0703" w:rsidRPr="009778B6" w:rsidRDefault="00FB0703" w:rsidP="001C547D">
            <w:pPr>
              <w:rPr>
                <w:rFonts w:ascii="Arial" w:hAnsi="Arial" w:cs="Arial"/>
                <w:sz w:val="20"/>
                <w:lang w:eastAsia="en-GB"/>
              </w:rPr>
            </w:pPr>
          </w:p>
        </w:tc>
        <w:tc>
          <w:tcPr>
            <w:tcW w:w="1339" w:type="dxa"/>
          </w:tcPr>
          <w:p w14:paraId="519E28AC" w14:textId="0A0A7575" w:rsidR="009778B6" w:rsidRPr="00DF7A25" w:rsidRDefault="009778B6" w:rsidP="007A5C37">
            <w:pPr>
              <w:jc w:val="center"/>
              <w:rPr>
                <w:rFonts w:ascii="Arial" w:hAnsi="Arial" w:cs="Arial"/>
                <w:b/>
                <w:sz w:val="20"/>
                <w:lang w:eastAsia="en-GB"/>
              </w:rPr>
            </w:pPr>
          </w:p>
        </w:tc>
        <w:tc>
          <w:tcPr>
            <w:tcW w:w="1416" w:type="dxa"/>
          </w:tcPr>
          <w:p w14:paraId="3B8B37C2" w14:textId="4E48B9D5" w:rsidR="009778B6" w:rsidRPr="00DF7A25" w:rsidRDefault="00914AAC" w:rsidP="001C547D">
            <w:pPr>
              <w:jc w:val="center"/>
              <w:rPr>
                <w:rFonts w:ascii="Arial" w:hAnsi="Arial" w:cs="Arial"/>
                <w:b/>
                <w:sz w:val="20"/>
                <w:lang w:eastAsia="en-GB"/>
              </w:rPr>
            </w:pPr>
            <w:r w:rsidRPr="00DF7A25">
              <w:rPr>
                <w:rFonts w:ascii="Arial" w:hAnsi="Arial" w:cs="Arial"/>
                <w:b/>
                <w:sz w:val="20"/>
                <w:lang w:eastAsia="en-GB"/>
              </w:rPr>
              <w:sym w:font="Wingdings" w:char="F0FC"/>
            </w:r>
          </w:p>
        </w:tc>
      </w:tr>
      <w:tr w:rsidR="00FB0703" w:rsidRPr="00DF7A25" w14:paraId="05605581" w14:textId="77777777" w:rsidTr="004E347A">
        <w:tc>
          <w:tcPr>
            <w:tcW w:w="6639" w:type="dxa"/>
          </w:tcPr>
          <w:p w14:paraId="21159493" w14:textId="77777777" w:rsidR="00FB0703" w:rsidRDefault="00861E59" w:rsidP="001C547D">
            <w:pPr>
              <w:rPr>
                <w:rFonts w:ascii="Arial" w:hAnsi="Arial" w:cs="Arial"/>
                <w:sz w:val="20"/>
                <w:lang w:eastAsia="en-GB"/>
              </w:rPr>
            </w:pPr>
            <w:r w:rsidRPr="00861E59">
              <w:rPr>
                <w:rFonts w:ascii="Arial" w:hAnsi="Arial" w:cs="Arial"/>
                <w:sz w:val="20"/>
                <w:lang w:eastAsia="en-GB"/>
              </w:rPr>
              <w:t>Experienced in successful change management</w:t>
            </w:r>
            <w:r>
              <w:rPr>
                <w:rFonts w:ascii="Arial" w:hAnsi="Arial" w:cs="Arial"/>
                <w:sz w:val="20"/>
                <w:lang w:eastAsia="en-GB"/>
              </w:rPr>
              <w:t>.</w:t>
            </w:r>
          </w:p>
          <w:p w14:paraId="1C92188A" w14:textId="060C4DE9" w:rsidR="00861E59" w:rsidRPr="00FB0703" w:rsidRDefault="00861E59" w:rsidP="001C547D">
            <w:pPr>
              <w:rPr>
                <w:rFonts w:ascii="Arial" w:hAnsi="Arial" w:cs="Arial"/>
                <w:sz w:val="20"/>
                <w:lang w:eastAsia="en-GB"/>
              </w:rPr>
            </w:pPr>
          </w:p>
        </w:tc>
        <w:tc>
          <w:tcPr>
            <w:tcW w:w="1339" w:type="dxa"/>
          </w:tcPr>
          <w:p w14:paraId="2BC41FAE" w14:textId="3E194A11" w:rsidR="00FB0703" w:rsidRPr="00DF7A25" w:rsidRDefault="00493AB3" w:rsidP="007A5C37">
            <w:pPr>
              <w:jc w:val="center"/>
              <w:rPr>
                <w:rFonts w:ascii="Arial" w:hAnsi="Arial" w:cs="Arial"/>
                <w:b/>
                <w:sz w:val="20"/>
                <w:lang w:eastAsia="en-GB"/>
              </w:rPr>
            </w:pPr>
            <w:r w:rsidRPr="00DF7A25">
              <w:rPr>
                <w:rFonts w:ascii="Arial" w:hAnsi="Arial" w:cs="Arial"/>
                <w:b/>
                <w:sz w:val="20"/>
                <w:lang w:eastAsia="en-GB"/>
              </w:rPr>
              <w:sym w:font="Wingdings" w:char="F0FC"/>
            </w:r>
          </w:p>
        </w:tc>
        <w:tc>
          <w:tcPr>
            <w:tcW w:w="1416" w:type="dxa"/>
          </w:tcPr>
          <w:p w14:paraId="1E001CDF" w14:textId="77777777" w:rsidR="00FB0703" w:rsidRPr="00DF7A25" w:rsidRDefault="00FB0703" w:rsidP="001C547D">
            <w:pPr>
              <w:jc w:val="center"/>
              <w:rPr>
                <w:rFonts w:ascii="Arial" w:hAnsi="Arial" w:cs="Arial"/>
                <w:b/>
                <w:sz w:val="20"/>
                <w:lang w:eastAsia="en-GB"/>
              </w:rPr>
            </w:pPr>
          </w:p>
        </w:tc>
      </w:tr>
      <w:tr w:rsidR="00861E59" w:rsidRPr="00DF7A25" w14:paraId="3DA236DC" w14:textId="77777777" w:rsidTr="004E347A">
        <w:tc>
          <w:tcPr>
            <w:tcW w:w="6639" w:type="dxa"/>
          </w:tcPr>
          <w:p w14:paraId="0F225D70" w14:textId="6E47547B" w:rsidR="00861E59" w:rsidRDefault="00861E59" w:rsidP="001C547D">
            <w:pPr>
              <w:rPr>
                <w:rFonts w:ascii="Arial" w:hAnsi="Arial" w:cs="Arial"/>
                <w:sz w:val="20"/>
                <w:lang w:eastAsia="en-GB"/>
              </w:rPr>
            </w:pPr>
            <w:r>
              <w:rPr>
                <w:rFonts w:ascii="Arial" w:hAnsi="Arial" w:cs="Arial"/>
                <w:sz w:val="20"/>
                <w:lang w:eastAsia="en-GB"/>
              </w:rPr>
              <w:t>Experience of partnership working</w:t>
            </w:r>
            <w:r w:rsidR="00A61CB1">
              <w:rPr>
                <w:rFonts w:ascii="Arial" w:hAnsi="Arial" w:cs="Arial"/>
                <w:sz w:val="20"/>
                <w:lang w:eastAsia="en-GB"/>
              </w:rPr>
              <w:t xml:space="preserve"> to deliver successful outcomes</w:t>
            </w:r>
          </w:p>
          <w:p w14:paraId="4CC58D9C" w14:textId="4E0ACB34" w:rsidR="00861E59" w:rsidRPr="00861E59" w:rsidRDefault="00861E59" w:rsidP="001C547D">
            <w:pPr>
              <w:rPr>
                <w:rFonts w:ascii="Arial" w:hAnsi="Arial" w:cs="Arial"/>
                <w:sz w:val="20"/>
                <w:lang w:eastAsia="en-GB"/>
              </w:rPr>
            </w:pPr>
          </w:p>
        </w:tc>
        <w:tc>
          <w:tcPr>
            <w:tcW w:w="1339" w:type="dxa"/>
          </w:tcPr>
          <w:p w14:paraId="51D67DB3" w14:textId="49B2C952" w:rsidR="00861E59" w:rsidRPr="00DF7A25" w:rsidRDefault="00493AB3" w:rsidP="007A5C37">
            <w:pPr>
              <w:jc w:val="center"/>
              <w:rPr>
                <w:rFonts w:ascii="Arial" w:hAnsi="Arial" w:cs="Arial"/>
                <w:b/>
                <w:sz w:val="20"/>
                <w:lang w:eastAsia="en-GB"/>
              </w:rPr>
            </w:pPr>
            <w:r w:rsidRPr="00DF7A25">
              <w:rPr>
                <w:rFonts w:ascii="Arial" w:hAnsi="Arial" w:cs="Arial"/>
                <w:b/>
                <w:sz w:val="20"/>
                <w:lang w:eastAsia="en-GB"/>
              </w:rPr>
              <w:sym w:font="Wingdings" w:char="F0FC"/>
            </w:r>
          </w:p>
        </w:tc>
        <w:tc>
          <w:tcPr>
            <w:tcW w:w="1416" w:type="dxa"/>
          </w:tcPr>
          <w:p w14:paraId="2CA128AD" w14:textId="77777777" w:rsidR="00861E59" w:rsidRPr="00DF7A25" w:rsidRDefault="00861E59" w:rsidP="001C547D">
            <w:pPr>
              <w:jc w:val="center"/>
              <w:rPr>
                <w:rFonts w:ascii="Arial" w:hAnsi="Arial" w:cs="Arial"/>
                <w:b/>
                <w:sz w:val="20"/>
                <w:lang w:eastAsia="en-GB"/>
              </w:rPr>
            </w:pPr>
          </w:p>
        </w:tc>
      </w:tr>
      <w:tr w:rsidR="004B3F91" w:rsidRPr="00DF7A25" w14:paraId="11BDD971" w14:textId="77777777" w:rsidTr="004E347A">
        <w:tc>
          <w:tcPr>
            <w:tcW w:w="6639" w:type="dxa"/>
            <w:shd w:val="clear" w:color="auto" w:fill="D9D9D9"/>
          </w:tcPr>
          <w:p w14:paraId="4FFE0A00" w14:textId="77777777" w:rsidR="004B3F91" w:rsidRPr="00D264C1" w:rsidRDefault="004B3F91" w:rsidP="00757D99">
            <w:pPr>
              <w:jc w:val="both"/>
              <w:rPr>
                <w:rFonts w:ascii="Arial" w:hAnsi="Arial" w:cs="Arial"/>
                <w:b/>
                <w:lang w:eastAsia="en-GB"/>
              </w:rPr>
            </w:pPr>
            <w:r w:rsidRPr="00D264C1">
              <w:rPr>
                <w:rFonts w:ascii="Arial" w:hAnsi="Arial" w:cs="Arial"/>
                <w:b/>
                <w:lang w:eastAsia="en-GB"/>
              </w:rPr>
              <w:t>4. KNOWLEDGE &amp; SKILLS</w:t>
            </w:r>
          </w:p>
          <w:p w14:paraId="5FD275EB" w14:textId="2FA8F5B0" w:rsidR="004B3F91" w:rsidRPr="00D264C1" w:rsidRDefault="004B3F91" w:rsidP="00757D99">
            <w:pPr>
              <w:rPr>
                <w:rFonts w:ascii="Arial" w:hAnsi="Arial" w:cs="Arial"/>
                <w:sz w:val="20"/>
                <w:lang w:eastAsia="en-GB"/>
              </w:rPr>
            </w:pPr>
          </w:p>
        </w:tc>
        <w:tc>
          <w:tcPr>
            <w:tcW w:w="1339" w:type="dxa"/>
            <w:shd w:val="clear" w:color="auto" w:fill="D9D9D9"/>
          </w:tcPr>
          <w:p w14:paraId="2802A2FF" w14:textId="77777777" w:rsidR="004B3F91" w:rsidRPr="00DF7A25" w:rsidRDefault="004B3F91" w:rsidP="00757D99">
            <w:pPr>
              <w:jc w:val="center"/>
              <w:rPr>
                <w:rFonts w:ascii="Arial" w:hAnsi="Arial" w:cs="Arial"/>
                <w:b/>
                <w:sz w:val="20"/>
                <w:lang w:eastAsia="en-GB"/>
              </w:rPr>
            </w:pPr>
            <w:r w:rsidRPr="00DF7A25">
              <w:rPr>
                <w:rFonts w:ascii="Arial" w:hAnsi="Arial" w:cs="Arial"/>
                <w:b/>
                <w:sz w:val="20"/>
                <w:lang w:eastAsia="en-GB"/>
              </w:rPr>
              <w:t>ESSENTIAL</w:t>
            </w:r>
          </w:p>
          <w:p w14:paraId="0833D653" w14:textId="77777777" w:rsidR="004B3F91" w:rsidRPr="00DF7A25" w:rsidRDefault="004B3F91" w:rsidP="00757D99">
            <w:pPr>
              <w:jc w:val="center"/>
              <w:rPr>
                <w:rFonts w:ascii="Arial" w:hAnsi="Arial" w:cs="Arial"/>
                <w:sz w:val="20"/>
                <w:lang w:eastAsia="en-GB"/>
              </w:rPr>
            </w:pPr>
            <w:r w:rsidRPr="00DF7A25">
              <w:rPr>
                <w:rFonts w:ascii="Arial" w:hAnsi="Arial" w:cs="Arial"/>
                <w:b/>
                <w:sz w:val="20"/>
                <w:lang w:eastAsia="en-GB"/>
              </w:rPr>
              <w:sym w:font="Wingdings" w:char="F0FC"/>
            </w:r>
          </w:p>
        </w:tc>
        <w:tc>
          <w:tcPr>
            <w:tcW w:w="1416" w:type="dxa"/>
            <w:shd w:val="clear" w:color="auto" w:fill="D9D9D9"/>
          </w:tcPr>
          <w:p w14:paraId="47B1DEC8" w14:textId="77777777" w:rsidR="004B3F91" w:rsidRPr="00DF7A25" w:rsidRDefault="004B3F91" w:rsidP="00757D99">
            <w:pPr>
              <w:jc w:val="center"/>
              <w:rPr>
                <w:rFonts w:ascii="Arial" w:hAnsi="Arial" w:cs="Arial"/>
                <w:b/>
                <w:sz w:val="20"/>
                <w:lang w:eastAsia="en-GB"/>
              </w:rPr>
            </w:pPr>
            <w:r w:rsidRPr="00DF7A25">
              <w:rPr>
                <w:rFonts w:ascii="Arial" w:hAnsi="Arial" w:cs="Arial"/>
                <w:b/>
                <w:sz w:val="20"/>
                <w:lang w:eastAsia="en-GB"/>
              </w:rPr>
              <w:t>DESIRABLE</w:t>
            </w:r>
          </w:p>
          <w:p w14:paraId="0DBC7414" w14:textId="77777777" w:rsidR="004B3F91" w:rsidRPr="00DF7A25" w:rsidRDefault="004B3F91" w:rsidP="00757D99">
            <w:pPr>
              <w:jc w:val="center"/>
              <w:rPr>
                <w:rFonts w:ascii="Arial" w:hAnsi="Arial" w:cs="Arial"/>
                <w:sz w:val="20"/>
                <w:lang w:eastAsia="en-GB"/>
              </w:rPr>
            </w:pPr>
            <w:r w:rsidRPr="00DF7A25">
              <w:rPr>
                <w:rFonts w:ascii="Arial" w:hAnsi="Arial" w:cs="Arial"/>
                <w:b/>
                <w:sz w:val="20"/>
                <w:lang w:eastAsia="en-GB"/>
              </w:rPr>
              <w:sym w:font="Wingdings" w:char="F0FC"/>
            </w:r>
          </w:p>
        </w:tc>
      </w:tr>
      <w:tr w:rsidR="004B3F91" w:rsidRPr="00DF7A25" w14:paraId="73155B19" w14:textId="77777777" w:rsidTr="004E347A">
        <w:tc>
          <w:tcPr>
            <w:tcW w:w="6639" w:type="dxa"/>
          </w:tcPr>
          <w:p w14:paraId="1D3FD304" w14:textId="77777777" w:rsidR="00550A67" w:rsidRDefault="00EE5E4F" w:rsidP="00D45115">
            <w:pPr>
              <w:jc w:val="both"/>
              <w:rPr>
                <w:rFonts w:ascii="Arial" w:hAnsi="Arial" w:cs="Arial"/>
                <w:sz w:val="20"/>
                <w:lang w:eastAsia="en-GB"/>
              </w:rPr>
            </w:pPr>
            <w:r w:rsidRPr="00EE5E4F">
              <w:rPr>
                <w:rFonts w:ascii="Arial" w:hAnsi="Arial" w:cs="Arial"/>
                <w:sz w:val="20"/>
                <w:lang w:eastAsia="en-GB"/>
              </w:rPr>
              <w:t xml:space="preserve">Extensive </w:t>
            </w:r>
            <w:r w:rsidR="004A4742">
              <w:rPr>
                <w:rFonts w:ascii="Arial" w:hAnsi="Arial" w:cs="Arial"/>
                <w:sz w:val="20"/>
                <w:lang w:eastAsia="en-GB"/>
              </w:rPr>
              <w:t xml:space="preserve">knowledge and </w:t>
            </w:r>
            <w:r w:rsidRPr="00EE5E4F">
              <w:rPr>
                <w:rFonts w:ascii="Arial" w:hAnsi="Arial" w:cs="Arial"/>
                <w:sz w:val="20"/>
                <w:lang w:eastAsia="en-GB"/>
              </w:rPr>
              <w:t>understanding of the statutory functions of local</w:t>
            </w:r>
            <w:r>
              <w:rPr>
                <w:rFonts w:ascii="Arial" w:hAnsi="Arial" w:cs="Arial"/>
                <w:sz w:val="20"/>
                <w:lang w:eastAsia="en-GB"/>
              </w:rPr>
              <w:t xml:space="preserve"> </w:t>
            </w:r>
            <w:r w:rsidRPr="00EE5E4F">
              <w:rPr>
                <w:rFonts w:ascii="Arial" w:hAnsi="Arial" w:cs="Arial"/>
                <w:sz w:val="20"/>
                <w:lang w:eastAsia="en-GB"/>
              </w:rPr>
              <w:t>planning authorit</w:t>
            </w:r>
            <w:r w:rsidR="005B205E">
              <w:rPr>
                <w:rFonts w:ascii="Arial" w:hAnsi="Arial" w:cs="Arial"/>
                <w:sz w:val="20"/>
                <w:lang w:eastAsia="en-GB"/>
              </w:rPr>
              <w:t>y</w:t>
            </w:r>
          </w:p>
          <w:p w14:paraId="3B4B840A" w14:textId="190CDB25" w:rsidR="00D45115" w:rsidRPr="00D264C1" w:rsidRDefault="00D45115" w:rsidP="00D45115">
            <w:pPr>
              <w:jc w:val="both"/>
              <w:rPr>
                <w:rFonts w:ascii="Arial" w:hAnsi="Arial" w:cs="Arial"/>
                <w:sz w:val="20"/>
                <w:lang w:eastAsia="en-GB"/>
              </w:rPr>
            </w:pPr>
          </w:p>
        </w:tc>
        <w:tc>
          <w:tcPr>
            <w:tcW w:w="1339" w:type="dxa"/>
          </w:tcPr>
          <w:p w14:paraId="5B15521E" w14:textId="77777777" w:rsidR="004B3F91" w:rsidRPr="00DF7A25" w:rsidRDefault="004B3F91" w:rsidP="007A5C37">
            <w:pPr>
              <w:jc w:val="center"/>
              <w:rPr>
                <w:rFonts w:ascii="Arial" w:hAnsi="Arial" w:cs="Arial"/>
                <w:b/>
                <w:sz w:val="20"/>
                <w:lang w:eastAsia="en-GB"/>
              </w:rPr>
            </w:pPr>
            <w:r w:rsidRPr="00DF7A25">
              <w:rPr>
                <w:rFonts w:ascii="Arial" w:hAnsi="Arial" w:cs="Arial"/>
                <w:b/>
                <w:sz w:val="20"/>
                <w:lang w:eastAsia="en-GB"/>
              </w:rPr>
              <w:sym w:font="Wingdings" w:char="F0FC"/>
            </w:r>
          </w:p>
        </w:tc>
        <w:tc>
          <w:tcPr>
            <w:tcW w:w="1416" w:type="dxa"/>
          </w:tcPr>
          <w:p w14:paraId="5BFC249C" w14:textId="5395CA51" w:rsidR="004B3F91" w:rsidRPr="00DF7A25" w:rsidRDefault="004B3F91" w:rsidP="001C547D">
            <w:pPr>
              <w:jc w:val="center"/>
              <w:rPr>
                <w:rFonts w:ascii="Arial" w:hAnsi="Arial" w:cs="Arial"/>
                <w:sz w:val="20"/>
                <w:lang w:eastAsia="en-GB"/>
              </w:rPr>
            </w:pPr>
          </w:p>
        </w:tc>
      </w:tr>
      <w:tr w:rsidR="00E95C1E" w:rsidRPr="00DF7A25" w14:paraId="70FDC8FA" w14:textId="77777777" w:rsidTr="004E347A">
        <w:tc>
          <w:tcPr>
            <w:tcW w:w="6639" w:type="dxa"/>
          </w:tcPr>
          <w:p w14:paraId="7179F14D" w14:textId="12B5FC51" w:rsidR="00E95C1E" w:rsidRDefault="00E95C1E" w:rsidP="00D45115">
            <w:pPr>
              <w:jc w:val="both"/>
              <w:rPr>
                <w:rFonts w:ascii="Arial" w:hAnsi="Arial" w:cs="Arial"/>
                <w:sz w:val="20"/>
                <w:lang w:eastAsia="en-GB"/>
              </w:rPr>
            </w:pPr>
            <w:r>
              <w:rPr>
                <w:rFonts w:ascii="Arial" w:hAnsi="Arial" w:cs="Arial"/>
                <w:sz w:val="20"/>
                <w:lang w:eastAsia="en-GB"/>
              </w:rPr>
              <w:t>Ability to keep abreast of changes in legislation and update practice</w:t>
            </w:r>
            <w:r w:rsidR="00127E8A">
              <w:rPr>
                <w:rFonts w:ascii="Arial" w:hAnsi="Arial" w:cs="Arial"/>
                <w:sz w:val="20"/>
                <w:lang w:eastAsia="en-GB"/>
              </w:rPr>
              <w:t>s</w:t>
            </w:r>
            <w:r>
              <w:rPr>
                <w:rFonts w:ascii="Arial" w:hAnsi="Arial" w:cs="Arial"/>
                <w:sz w:val="20"/>
                <w:lang w:eastAsia="en-GB"/>
              </w:rPr>
              <w:t xml:space="preserve"> accordingly</w:t>
            </w:r>
          </w:p>
          <w:p w14:paraId="67A2351D" w14:textId="65A120F3" w:rsidR="00E95C1E" w:rsidRPr="00EE5E4F" w:rsidRDefault="00E95C1E" w:rsidP="00D45115">
            <w:pPr>
              <w:jc w:val="both"/>
              <w:rPr>
                <w:rFonts w:ascii="Arial" w:hAnsi="Arial" w:cs="Arial"/>
                <w:sz w:val="20"/>
                <w:lang w:eastAsia="en-GB"/>
              </w:rPr>
            </w:pPr>
          </w:p>
        </w:tc>
        <w:tc>
          <w:tcPr>
            <w:tcW w:w="1339" w:type="dxa"/>
          </w:tcPr>
          <w:p w14:paraId="54DC8D99" w14:textId="78FD03B0" w:rsidR="00E95C1E" w:rsidRPr="00DF7A25" w:rsidRDefault="00E95C1E" w:rsidP="007A5C37">
            <w:pPr>
              <w:jc w:val="center"/>
              <w:rPr>
                <w:rFonts w:ascii="Arial" w:hAnsi="Arial" w:cs="Arial"/>
                <w:b/>
                <w:sz w:val="20"/>
                <w:lang w:eastAsia="en-GB"/>
              </w:rPr>
            </w:pPr>
            <w:r w:rsidRPr="00DF7A25">
              <w:rPr>
                <w:rFonts w:ascii="Arial" w:hAnsi="Arial" w:cs="Arial"/>
                <w:b/>
                <w:sz w:val="20"/>
                <w:lang w:eastAsia="en-GB"/>
              </w:rPr>
              <w:sym w:font="Wingdings" w:char="F0FC"/>
            </w:r>
          </w:p>
        </w:tc>
        <w:tc>
          <w:tcPr>
            <w:tcW w:w="1416" w:type="dxa"/>
          </w:tcPr>
          <w:p w14:paraId="2C310E49" w14:textId="77777777" w:rsidR="00E95C1E" w:rsidRPr="00DF7A25" w:rsidRDefault="00E95C1E" w:rsidP="001C547D">
            <w:pPr>
              <w:jc w:val="center"/>
              <w:rPr>
                <w:rFonts w:ascii="Arial" w:hAnsi="Arial" w:cs="Arial"/>
                <w:sz w:val="20"/>
                <w:lang w:eastAsia="en-GB"/>
              </w:rPr>
            </w:pPr>
          </w:p>
        </w:tc>
      </w:tr>
      <w:tr w:rsidR="004A4742" w:rsidRPr="00DF7A25" w14:paraId="34D04E21" w14:textId="77777777" w:rsidTr="004E347A">
        <w:tc>
          <w:tcPr>
            <w:tcW w:w="6639" w:type="dxa"/>
          </w:tcPr>
          <w:p w14:paraId="03F25507" w14:textId="3D204D26" w:rsidR="004A4742" w:rsidRDefault="00AE25EC" w:rsidP="002720FE">
            <w:pPr>
              <w:jc w:val="both"/>
              <w:rPr>
                <w:rFonts w:ascii="Arial" w:hAnsi="Arial" w:cs="Arial"/>
                <w:sz w:val="20"/>
                <w:lang w:eastAsia="en-GB"/>
              </w:rPr>
            </w:pPr>
            <w:r>
              <w:rPr>
                <w:rFonts w:ascii="Arial" w:hAnsi="Arial" w:cs="Arial"/>
                <w:sz w:val="20"/>
                <w:lang w:eastAsia="en-GB"/>
              </w:rPr>
              <w:t>Demonstrable</w:t>
            </w:r>
            <w:r w:rsidR="00004673">
              <w:rPr>
                <w:rFonts w:ascii="Arial" w:hAnsi="Arial" w:cs="Arial"/>
                <w:sz w:val="20"/>
                <w:lang w:eastAsia="en-GB"/>
              </w:rPr>
              <w:t xml:space="preserve"> effective </w:t>
            </w:r>
            <w:r w:rsidR="00C04250">
              <w:rPr>
                <w:rFonts w:ascii="Arial" w:hAnsi="Arial" w:cs="Arial"/>
                <w:sz w:val="20"/>
                <w:lang w:eastAsia="en-GB"/>
              </w:rPr>
              <w:t>Customer Service skills</w:t>
            </w:r>
          </w:p>
          <w:p w14:paraId="25E39B70" w14:textId="4270FEF8" w:rsidR="00644900" w:rsidRPr="00D22055" w:rsidRDefault="00644900" w:rsidP="002720FE">
            <w:pPr>
              <w:jc w:val="both"/>
              <w:rPr>
                <w:rFonts w:ascii="Arial" w:hAnsi="Arial" w:cs="Arial"/>
                <w:sz w:val="20"/>
                <w:lang w:eastAsia="en-GB"/>
              </w:rPr>
            </w:pPr>
          </w:p>
        </w:tc>
        <w:tc>
          <w:tcPr>
            <w:tcW w:w="1339" w:type="dxa"/>
          </w:tcPr>
          <w:p w14:paraId="27CEE038" w14:textId="37029C99" w:rsidR="004A4742" w:rsidRPr="00DF7A25" w:rsidRDefault="00AE25EC" w:rsidP="007A5C37">
            <w:pPr>
              <w:jc w:val="center"/>
              <w:rPr>
                <w:rFonts w:ascii="Arial" w:hAnsi="Arial" w:cs="Arial"/>
                <w:b/>
                <w:sz w:val="20"/>
                <w:lang w:eastAsia="en-GB"/>
              </w:rPr>
            </w:pPr>
            <w:r w:rsidRPr="00DF7A25">
              <w:rPr>
                <w:rFonts w:ascii="Arial" w:hAnsi="Arial" w:cs="Arial"/>
                <w:b/>
                <w:sz w:val="20"/>
                <w:lang w:eastAsia="en-GB"/>
              </w:rPr>
              <w:sym w:font="Wingdings" w:char="F0FC"/>
            </w:r>
          </w:p>
        </w:tc>
        <w:tc>
          <w:tcPr>
            <w:tcW w:w="1416" w:type="dxa"/>
          </w:tcPr>
          <w:p w14:paraId="467C9797" w14:textId="77777777" w:rsidR="004A4742" w:rsidRPr="00DF7A25" w:rsidRDefault="004A4742" w:rsidP="001C547D">
            <w:pPr>
              <w:jc w:val="center"/>
              <w:rPr>
                <w:rFonts w:ascii="Arial" w:hAnsi="Arial" w:cs="Arial"/>
                <w:sz w:val="20"/>
                <w:lang w:eastAsia="en-GB"/>
              </w:rPr>
            </w:pPr>
          </w:p>
        </w:tc>
      </w:tr>
      <w:tr w:rsidR="00644900" w:rsidRPr="00DF7A25" w14:paraId="09B525E2" w14:textId="77777777" w:rsidTr="004E347A">
        <w:tc>
          <w:tcPr>
            <w:tcW w:w="6639" w:type="dxa"/>
          </w:tcPr>
          <w:p w14:paraId="449765C2" w14:textId="2B4FBAAE" w:rsidR="00467C4F" w:rsidRDefault="00467C4F" w:rsidP="00467C4F">
            <w:pPr>
              <w:rPr>
                <w:rFonts w:ascii="Arial" w:hAnsi="Arial" w:cs="Arial"/>
                <w:sz w:val="20"/>
                <w:lang w:eastAsia="en-GB"/>
              </w:rPr>
            </w:pPr>
            <w:r>
              <w:rPr>
                <w:rFonts w:ascii="Arial" w:hAnsi="Arial" w:cs="Arial"/>
                <w:sz w:val="20"/>
                <w:lang w:eastAsia="en-GB"/>
              </w:rPr>
              <w:t>Ability to</w:t>
            </w:r>
            <w:r w:rsidRPr="000D597B">
              <w:rPr>
                <w:rFonts w:ascii="Arial" w:hAnsi="Arial" w:cs="Arial"/>
                <w:sz w:val="20"/>
                <w:lang w:eastAsia="en-GB"/>
              </w:rPr>
              <w:t xml:space="preserve"> </w:t>
            </w:r>
            <w:r>
              <w:rPr>
                <w:rFonts w:ascii="Arial" w:hAnsi="Arial" w:cs="Arial"/>
                <w:sz w:val="20"/>
                <w:lang w:eastAsia="en-GB"/>
              </w:rPr>
              <w:t>build and develop a high performing team.</w:t>
            </w:r>
          </w:p>
          <w:p w14:paraId="473E6D6F" w14:textId="77777777" w:rsidR="00644900" w:rsidRPr="004D5178" w:rsidRDefault="00644900" w:rsidP="004D5178">
            <w:pPr>
              <w:rPr>
                <w:rFonts w:ascii="Arial" w:hAnsi="Arial" w:cs="Arial"/>
                <w:sz w:val="20"/>
                <w:lang w:eastAsia="en-GB"/>
              </w:rPr>
            </w:pPr>
          </w:p>
        </w:tc>
        <w:tc>
          <w:tcPr>
            <w:tcW w:w="1339" w:type="dxa"/>
          </w:tcPr>
          <w:p w14:paraId="40F911B8" w14:textId="7C745734" w:rsidR="00644900" w:rsidRPr="00DF7A25" w:rsidRDefault="00004673" w:rsidP="007A5C37">
            <w:pPr>
              <w:jc w:val="center"/>
              <w:rPr>
                <w:rFonts w:ascii="Arial" w:hAnsi="Arial" w:cs="Arial"/>
                <w:b/>
                <w:sz w:val="20"/>
                <w:lang w:eastAsia="en-GB"/>
              </w:rPr>
            </w:pPr>
            <w:r w:rsidRPr="00DF7A25">
              <w:rPr>
                <w:rFonts w:ascii="Arial" w:hAnsi="Arial" w:cs="Arial"/>
                <w:b/>
                <w:sz w:val="20"/>
                <w:lang w:eastAsia="en-GB"/>
              </w:rPr>
              <w:sym w:font="Wingdings" w:char="F0FC"/>
            </w:r>
          </w:p>
        </w:tc>
        <w:tc>
          <w:tcPr>
            <w:tcW w:w="1416" w:type="dxa"/>
          </w:tcPr>
          <w:p w14:paraId="2E2983E1" w14:textId="77777777" w:rsidR="00644900" w:rsidRPr="00DF7A25" w:rsidRDefault="00644900" w:rsidP="001C547D">
            <w:pPr>
              <w:jc w:val="center"/>
              <w:rPr>
                <w:rFonts w:ascii="Arial" w:hAnsi="Arial" w:cs="Arial"/>
                <w:b/>
                <w:sz w:val="20"/>
                <w:lang w:eastAsia="en-GB"/>
              </w:rPr>
            </w:pPr>
          </w:p>
        </w:tc>
      </w:tr>
      <w:tr w:rsidR="00EE5E4F" w:rsidRPr="00DF7A25" w14:paraId="4CC16CD1" w14:textId="77777777" w:rsidTr="004E347A">
        <w:tc>
          <w:tcPr>
            <w:tcW w:w="6639" w:type="dxa"/>
          </w:tcPr>
          <w:p w14:paraId="6AEBCE00" w14:textId="77777777" w:rsidR="00EE5E4F" w:rsidRDefault="004D5178" w:rsidP="004D5178">
            <w:pPr>
              <w:rPr>
                <w:rFonts w:ascii="Arial" w:hAnsi="Arial" w:cs="Arial"/>
                <w:sz w:val="20"/>
                <w:lang w:eastAsia="en-GB"/>
              </w:rPr>
            </w:pPr>
            <w:r w:rsidRPr="004D5178">
              <w:rPr>
                <w:rFonts w:ascii="Arial" w:hAnsi="Arial" w:cs="Arial"/>
                <w:sz w:val="20"/>
                <w:lang w:eastAsia="en-GB"/>
              </w:rPr>
              <w:t>Extensive knowledge of planning legislation including</w:t>
            </w:r>
            <w:r>
              <w:rPr>
                <w:rFonts w:ascii="Arial" w:hAnsi="Arial" w:cs="Arial"/>
                <w:sz w:val="20"/>
                <w:lang w:eastAsia="en-GB"/>
              </w:rPr>
              <w:t xml:space="preserve"> </w:t>
            </w:r>
            <w:r w:rsidRPr="004D5178">
              <w:rPr>
                <w:rFonts w:ascii="Arial" w:hAnsi="Arial" w:cs="Arial"/>
                <w:sz w:val="20"/>
                <w:lang w:eastAsia="en-GB"/>
              </w:rPr>
              <w:t>S106/CIL</w:t>
            </w:r>
            <w:r>
              <w:rPr>
                <w:rFonts w:ascii="Arial" w:hAnsi="Arial" w:cs="Arial"/>
                <w:sz w:val="20"/>
                <w:lang w:eastAsia="en-GB"/>
              </w:rPr>
              <w:t>.</w:t>
            </w:r>
          </w:p>
          <w:p w14:paraId="1C6D82F3" w14:textId="61112CAD" w:rsidR="004D5178" w:rsidRPr="00EE5E4F" w:rsidRDefault="004D5178" w:rsidP="004D5178">
            <w:pPr>
              <w:rPr>
                <w:rFonts w:ascii="Arial" w:hAnsi="Arial" w:cs="Arial"/>
                <w:sz w:val="20"/>
                <w:lang w:eastAsia="en-GB"/>
              </w:rPr>
            </w:pPr>
          </w:p>
        </w:tc>
        <w:tc>
          <w:tcPr>
            <w:tcW w:w="1339" w:type="dxa"/>
          </w:tcPr>
          <w:p w14:paraId="30457700" w14:textId="47030B19" w:rsidR="00EE5E4F" w:rsidRPr="00DF7A25" w:rsidRDefault="00446359" w:rsidP="007A5C37">
            <w:pPr>
              <w:jc w:val="center"/>
              <w:rPr>
                <w:rFonts w:ascii="Arial" w:hAnsi="Arial" w:cs="Arial"/>
                <w:b/>
                <w:sz w:val="20"/>
                <w:lang w:eastAsia="en-GB"/>
              </w:rPr>
            </w:pPr>
            <w:r w:rsidRPr="00DF7A25">
              <w:rPr>
                <w:rFonts w:ascii="Arial" w:hAnsi="Arial" w:cs="Arial"/>
                <w:b/>
                <w:sz w:val="20"/>
                <w:lang w:eastAsia="en-GB"/>
              </w:rPr>
              <w:sym w:font="Wingdings" w:char="F0FC"/>
            </w:r>
          </w:p>
        </w:tc>
        <w:tc>
          <w:tcPr>
            <w:tcW w:w="1416" w:type="dxa"/>
          </w:tcPr>
          <w:p w14:paraId="73F302DA" w14:textId="77777777" w:rsidR="00EE5E4F" w:rsidRPr="00DF7A25" w:rsidRDefault="00EE5E4F" w:rsidP="001C547D">
            <w:pPr>
              <w:jc w:val="center"/>
              <w:rPr>
                <w:rFonts w:ascii="Arial" w:hAnsi="Arial" w:cs="Arial"/>
                <w:b/>
                <w:sz w:val="20"/>
                <w:lang w:eastAsia="en-GB"/>
              </w:rPr>
            </w:pPr>
          </w:p>
        </w:tc>
      </w:tr>
      <w:tr w:rsidR="00EE5E4F" w:rsidRPr="00DF7A25" w14:paraId="5A515878" w14:textId="77777777" w:rsidTr="004E347A">
        <w:tc>
          <w:tcPr>
            <w:tcW w:w="6639" w:type="dxa"/>
          </w:tcPr>
          <w:p w14:paraId="6F6F523F" w14:textId="77777777" w:rsidR="00D45115" w:rsidRDefault="00446359" w:rsidP="00446359">
            <w:pPr>
              <w:rPr>
                <w:rFonts w:ascii="Arial" w:hAnsi="Arial" w:cs="Arial"/>
                <w:sz w:val="20"/>
                <w:lang w:eastAsia="en-GB"/>
              </w:rPr>
            </w:pPr>
            <w:r w:rsidRPr="00446359">
              <w:rPr>
                <w:rFonts w:ascii="Arial" w:hAnsi="Arial" w:cs="Arial"/>
                <w:sz w:val="20"/>
                <w:lang w:eastAsia="en-GB"/>
              </w:rPr>
              <w:t>Proven negotiating and influencing skills</w:t>
            </w:r>
          </w:p>
          <w:p w14:paraId="20900AE9" w14:textId="37547E58" w:rsidR="00446359" w:rsidRPr="00EE5E4F" w:rsidRDefault="00446359" w:rsidP="00446359">
            <w:pPr>
              <w:rPr>
                <w:rFonts w:ascii="Arial" w:hAnsi="Arial" w:cs="Arial"/>
                <w:sz w:val="20"/>
                <w:lang w:eastAsia="en-GB"/>
              </w:rPr>
            </w:pPr>
          </w:p>
        </w:tc>
        <w:tc>
          <w:tcPr>
            <w:tcW w:w="1339" w:type="dxa"/>
          </w:tcPr>
          <w:p w14:paraId="50FF4AE9" w14:textId="5ACDA2DC" w:rsidR="00EE5E4F" w:rsidRPr="00DF7A25" w:rsidRDefault="00446359" w:rsidP="007A5C37">
            <w:pPr>
              <w:jc w:val="center"/>
              <w:rPr>
                <w:rFonts w:ascii="Arial" w:hAnsi="Arial" w:cs="Arial"/>
                <w:b/>
                <w:sz w:val="20"/>
                <w:lang w:eastAsia="en-GB"/>
              </w:rPr>
            </w:pPr>
            <w:r w:rsidRPr="00DF7A25">
              <w:rPr>
                <w:rFonts w:ascii="Arial" w:hAnsi="Arial" w:cs="Arial"/>
                <w:b/>
                <w:sz w:val="20"/>
                <w:lang w:eastAsia="en-GB"/>
              </w:rPr>
              <w:sym w:font="Wingdings" w:char="F0FC"/>
            </w:r>
          </w:p>
        </w:tc>
        <w:tc>
          <w:tcPr>
            <w:tcW w:w="1416" w:type="dxa"/>
          </w:tcPr>
          <w:p w14:paraId="6CE9A44F" w14:textId="77777777" w:rsidR="00EE5E4F" w:rsidRPr="00DF7A25" w:rsidRDefault="00EE5E4F" w:rsidP="001C547D">
            <w:pPr>
              <w:jc w:val="center"/>
              <w:rPr>
                <w:rFonts w:ascii="Arial" w:hAnsi="Arial" w:cs="Arial"/>
                <w:b/>
                <w:sz w:val="20"/>
                <w:lang w:eastAsia="en-GB"/>
              </w:rPr>
            </w:pPr>
          </w:p>
        </w:tc>
      </w:tr>
      <w:tr w:rsidR="00644900" w:rsidRPr="00DF7A25" w14:paraId="6B644634" w14:textId="77777777" w:rsidTr="004E347A">
        <w:tc>
          <w:tcPr>
            <w:tcW w:w="6639" w:type="dxa"/>
          </w:tcPr>
          <w:p w14:paraId="200C35DA" w14:textId="77777777" w:rsidR="00644900" w:rsidRDefault="0002436E" w:rsidP="00446359">
            <w:pPr>
              <w:rPr>
                <w:rFonts w:ascii="Arial" w:hAnsi="Arial" w:cs="Arial"/>
                <w:sz w:val="20"/>
                <w:lang w:eastAsia="en-GB"/>
              </w:rPr>
            </w:pPr>
            <w:r>
              <w:rPr>
                <w:rFonts w:ascii="Arial" w:hAnsi="Arial" w:cs="Arial"/>
                <w:sz w:val="20"/>
                <w:lang w:eastAsia="en-GB"/>
              </w:rPr>
              <w:t>Strong ICT skills including the ability to use service specific systems</w:t>
            </w:r>
          </w:p>
          <w:p w14:paraId="3E6FB23E" w14:textId="5629E392" w:rsidR="00AE25EC" w:rsidRPr="00446359" w:rsidRDefault="00AE25EC" w:rsidP="00446359">
            <w:pPr>
              <w:rPr>
                <w:rFonts w:ascii="Arial" w:hAnsi="Arial" w:cs="Arial"/>
                <w:sz w:val="20"/>
                <w:lang w:eastAsia="en-GB"/>
              </w:rPr>
            </w:pPr>
          </w:p>
        </w:tc>
        <w:tc>
          <w:tcPr>
            <w:tcW w:w="1339" w:type="dxa"/>
          </w:tcPr>
          <w:p w14:paraId="5E15CD76" w14:textId="3D738271" w:rsidR="00644900" w:rsidRPr="00DF7A25" w:rsidRDefault="00AE25EC" w:rsidP="007A5C37">
            <w:pPr>
              <w:jc w:val="center"/>
              <w:rPr>
                <w:rFonts w:ascii="Arial" w:hAnsi="Arial" w:cs="Arial"/>
                <w:b/>
                <w:sz w:val="20"/>
                <w:lang w:eastAsia="en-GB"/>
              </w:rPr>
            </w:pPr>
            <w:r w:rsidRPr="00DF7A25">
              <w:rPr>
                <w:rFonts w:ascii="Arial" w:hAnsi="Arial" w:cs="Arial"/>
                <w:b/>
                <w:sz w:val="20"/>
                <w:lang w:eastAsia="en-GB"/>
              </w:rPr>
              <w:sym w:font="Wingdings" w:char="F0FC"/>
            </w:r>
          </w:p>
        </w:tc>
        <w:tc>
          <w:tcPr>
            <w:tcW w:w="1416" w:type="dxa"/>
          </w:tcPr>
          <w:p w14:paraId="05781903" w14:textId="77777777" w:rsidR="00644900" w:rsidRPr="00DF7A25" w:rsidRDefault="00644900" w:rsidP="001C547D">
            <w:pPr>
              <w:jc w:val="center"/>
              <w:rPr>
                <w:rFonts w:ascii="Arial" w:hAnsi="Arial" w:cs="Arial"/>
                <w:b/>
                <w:sz w:val="20"/>
                <w:lang w:eastAsia="en-GB"/>
              </w:rPr>
            </w:pPr>
          </w:p>
        </w:tc>
      </w:tr>
      <w:tr w:rsidR="00644900" w:rsidRPr="00DF7A25" w14:paraId="1B687058" w14:textId="77777777" w:rsidTr="004E347A">
        <w:tc>
          <w:tcPr>
            <w:tcW w:w="6639" w:type="dxa"/>
          </w:tcPr>
          <w:p w14:paraId="15E64CF5" w14:textId="77777777" w:rsidR="00644900" w:rsidRDefault="00EB1F0C" w:rsidP="00446359">
            <w:pPr>
              <w:rPr>
                <w:rFonts w:ascii="Arial" w:hAnsi="Arial" w:cs="Arial"/>
                <w:sz w:val="20"/>
                <w:lang w:eastAsia="en-GB"/>
              </w:rPr>
            </w:pPr>
            <w:r>
              <w:rPr>
                <w:rFonts w:ascii="Arial" w:hAnsi="Arial" w:cs="Arial"/>
                <w:sz w:val="20"/>
                <w:lang w:eastAsia="en-GB"/>
              </w:rPr>
              <w:t>Ability to build positive working relationships with Elected Members</w:t>
            </w:r>
          </w:p>
          <w:p w14:paraId="20F7C8FA" w14:textId="04ED125E" w:rsidR="0002436E" w:rsidRPr="00446359" w:rsidRDefault="0002436E" w:rsidP="00446359">
            <w:pPr>
              <w:rPr>
                <w:rFonts w:ascii="Arial" w:hAnsi="Arial" w:cs="Arial"/>
                <w:sz w:val="20"/>
                <w:lang w:eastAsia="en-GB"/>
              </w:rPr>
            </w:pPr>
          </w:p>
        </w:tc>
        <w:tc>
          <w:tcPr>
            <w:tcW w:w="1339" w:type="dxa"/>
          </w:tcPr>
          <w:p w14:paraId="5CE5EF38" w14:textId="13600A9C" w:rsidR="00644900" w:rsidRPr="00DF7A25" w:rsidRDefault="00AE25EC" w:rsidP="007A5C37">
            <w:pPr>
              <w:jc w:val="center"/>
              <w:rPr>
                <w:rFonts w:ascii="Arial" w:hAnsi="Arial" w:cs="Arial"/>
                <w:b/>
                <w:sz w:val="20"/>
                <w:lang w:eastAsia="en-GB"/>
              </w:rPr>
            </w:pPr>
            <w:r w:rsidRPr="00DF7A25">
              <w:rPr>
                <w:rFonts w:ascii="Arial" w:hAnsi="Arial" w:cs="Arial"/>
                <w:b/>
                <w:sz w:val="20"/>
                <w:lang w:eastAsia="en-GB"/>
              </w:rPr>
              <w:sym w:font="Wingdings" w:char="F0FC"/>
            </w:r>
          </w:p>
        </w:tc>
        <w:tc>
          <w:tcPr>
            <w:tcW w:w="1416" w:type="dxa"/>
          </w:tcPr>
          <w:p w14:paraId="7C170D5C" w14:textId="77777777" w:rsidR="00644900" w:rsidRPr="00DF7A25" w:rsidRDefault="00644900" w:rsidP="001C547D">
            <w:pPr>
              <w:jc w:val="center"/>
              <w:rPr>
                <w:rFonts w:ascii="Arial" w:hAnsi="Arial" w:cs="Arial"/>
                <w:b/>
                <w:sz w:val="20"/>
                <w:lang w:eastAsia="en-GB"/>
              </w:rPr>
            </w:pPr>
          </w:p>
        </w:tc>
      </w:tr>
      <w:tr w:rsidR="004B3F91" w:rsidRPr="00DF7A25" w14:paraId="162DBF82" w14:textId="77777777" w:rsidTr="004E347A">
        <w:tc>
          <w:tcPr>
            <w:tcW w:w="6639" w:type="dxa"/>
            <w:shd w:val="clear" w:color="auto" w:fill="C0C0C0"/>
          </w:tcPr>
          <w:p w14:paraId="1554B38A" w14:textId="77777777" w:rsidR="004B3F91" w:rsidRPr="00C41B5D" w:rsidRDefault="004B3F91" w:rsidP="00757D99">
            <w:pPr>
              <w:shd w:val="clear" w:color="auto" w:fill="CCCCCC"/>
              <w:rPr>
                <w:rFonts w:ascii="Arial" w:hAnsi="Arial" w:cs="Arial"/>
                <w:b/>
                <w:highlight w:val="lightGray"/>
                <w:lang w:eastAsia="en-GB"/>
              </w:rPr>
            </w:pPr>
            <w:r w:rsidRPr="00C41B5D">
              <w:rPr>
                <w:rFonts w:ascii="Arial" w:hAnsi="Arial" w:cs="Arial"/>
                <w:b/>
                <w:highlight w:val="lightGray"/>
                <w:lang w:eastAsia="en-GB"/>
              </w:rPr>
              <w:t>5. COMPETENCIES</w:t>
            </w:r>
          </w:p>
        </w:tc>
        <w:tc>
          <w:tcPr>
            <w:tcW w:w="1339" w:type="dxa"/>
            <w:shd w:val="clear" w:color="auto" w:fill="C0C0C0"/>
          </w:tcPr>
          <w:p w14:paraId="6D786682" w14:textId="77777777" w:rsidR="004B3F91" w:rsidRPr="00C41B5D" w:rsidRDefault="004B3F91" w:rsidP="00757D99">
            <w:pPr>
              <w:jc w:val="center"/>
              <w:rPr>
                <w:rFonts w:ascii="Arial" w:hAnsi="Arial" w:cs="Arial"/>
                <w:b/>
                <w:sz w:val="20"/>
                <w:highlight w:val="lightGray"/>
                <w:lang w:eastAsia="en-GB"/>
              </w:rPr>
            </w:pPr>
            <w:r w:rsidRPr="00C41B5D">
              <w:rPr>
                <w:rFonts w:ascii="Arial" w:hAnsi="Arial" w:cs="Arial"/>
                <w:b/>
                <w:sz w:val="20"/>
                <w:highlight w:val="lightGray"/>
                <w:lang w:eastAsia="en-GB"/>
              </w:rPr>
              <w:t>ESSENTIAL</w:t>
            </w:r>
          </w:p>
          <w:p w14:paraId="3F017DF7" w14:textId="77777777" w:rsidR="004B3F91" w:rsidRPr="00C41B5D" w:rsidRDefault="004B3F91" w:rsidP="00757D99">
            <w:pPr>
              <w:jc w:val="center"/>
              <w:rPr>
                <w:rFonts w:ascii="Arial" w:hAnsi="Arial" w:cs="Arial"/>
                <w:sz w:val="20"/>
                <w:highlight w:val="lightGray"/>
                <w:lang w:eastAsia="en-GB"/>
              </w:rPr>
            </w:pPr>
          </w:p>
        </w:tc>
        <w:tc>
          <w:tcPr>
            <w:tcW w:w="1416" w:type="dxa"/>
            <w:shd w:val="clear" w:color="auto" w:fill="C0C0C0"/>
          </w:tcPr>
          <w:p w14:paraId="374A4692" w14:textId="77777777" w:rsidR="004B3F91" w:rsidRPr="00C41B5D" w:rsidRDefault="004B3F91" w:rsidP="00757D99">
            <w:pPr>
              <w:jc w:val="center"/>
              <w:rPr>
                <w:rFonts w:ascii="Arial" w:hAnsi="Arial" w:cs="Arial"/>
                <w:b/>
                <w:sz w:val="20"/>
                <w:highlight w:val="lightGray"/>
                <w:lang w:eastAsia="en-GB"/>
              </w:rPr>
            </w:pPr>
            <w:r w:rsidRPr="00C41B5D">
              <w:rPr>
                <w:rFonts w:ascii="Arial" w:hAnsi="Arial" w:cs="Arial"/>
                <w:b/>
                <w:sz w:val="20"/>
                <w:highlight w:val="lightGray"/>
                <w:lang w:eastAsia="en-GB"/>
              </w:rPr>
              <w:t>DESIRABLE</w:t>
            </w:r>
          </w:p>
          <w:p w14:paraId="378220B6" w14:textId="77777777" w:rsidR="004B3F91" w:rsidRPr="00C41B5D" w:rsidRDefault="004B3F91" w:rsidP="00757D99">
            <w:pPr>
              <w:jc w:val="center"/>
              <w:rPr>
                <w:rFonts w:ascii="Arial" w:hAnsi="Arial" w:cs="Arial"/>
                <w:sz w:val="20"/>
                <w:highlight w:val="lightGray"/>
                <w:lang w:eastAsia="en-GB"/>
              </w:rPr>
            </w:pPr>
          </w:p>
        </w:tc>
      </w:tr>
      <w:tr w:rsidR="004B3F91" w:rsidRPr="00DF7A25" w14:paraId="7B5AC0C6" w14:textId="77777777" w:rsidTr="004E347A">
        <w:tc>
          <w:tcPr>
            <w:tcW w:w="6639" w:type="dxa"/>
          </w:tcPr>
          <w:p w14:paraId="7418AC73" w14:textId="77777777" w:rsidR="004B3F91" w:rsidRPr="00D264C1" w:rsidRDefault="004B3F91" w:rsidP="008F7E03">
            <w:pPr>
              <w:rPr>
                <w:rFonts w:ascii="Arial" w:hAnsi="Arial" w:cs="Arial"/>
                <w:b/>
                <w:bCs/>
                <w:sz w:val="20"/>
                <w:lang w:eastAsia="en-GB"/>
              </w:rPr>
            </w:pPr>
            <w:r w:rsidRPr="00D264C1">
              <w:rPr>
                <w:rFonts w:ascii="Arial" w:hAnsi="Arial" w:cs="Arial"/>
                <w:b/>
                <w:bCs/>
                <w:sz w:val="20"/>
                <w:lang w:eastAsia="en-GB"/>
              </w:rPr>
              <w:t>“Can do” positive attitude</w:t>
            </w:r>
          </w:p>
          <w:p w14:paraId="719CA9E4" w14:textId="77777777" w:rsidR="004B3F91" w:rsidRPr="00D264C1" w:rsidRDefault="004B3F91" w:rsidP="00757D99">
            <w:pPr>
              <w:pStyle w:val="BodyText"/>
              <w:rPr>
                <w:rFonts w:cs="Arial"/>
                <w:sz w:val="20"/>
              </w:rPr>
            </w:pPr>
            <w:r w:rsidRPr="00D264C1">
              <w:rPr>
                <w:rFonts w:cs="Arial"/>
                <w:sz w:val="20"/>
              </w:rPr>
              <w:t>Demonstrates a commitment to changing work practices and processes, and a willingness to try new ways of working or thinking.</w:t>
            </w:r>
          </w:p>
          <w:p w14:paraId="222E823F" w14:textId="77777777" w:rsidR="004B3F91" w:rsidRPr="00D264C1" w:rsidRDefault="004B3F91" w:rsidP="00757D99">
            <w:pPr>
              <w:rPr>
                <w:rFonts w:ascii="Arial" w:hAnsi="Arial" w:cs="Arial"/>
                <w:sz w:val="20"/>
                <w:lang w:eastAsia="en-GB"/>
              </w:rPr>
            </w:pPr>
          </w:p>
        </w:tc>
        <w:tc>
          <w:tcPr>
            <w:tcW w:w="1339" w:type="dxa"/>
          </w:tcPr>
          <w:p w14:paraId="6D476C72" w14:textId="77777777" w:rsidR="004B3F91" w:rsidRPr="00DF7A25" w:rsidRDefault="004B3F91" w:rsidP="00757D99">
            <w:pPr>
              <w:jc w:val="center"/>
              <w:rPr>
                <w:rFonts w:ascii="Arial" w:hAnsi="Arial" w:cs="Arial"/>
                <w:b/>
                <w:sz w:val="20"/>
                <w:lang w:eastAsia="en-GB"/>
              </w:rPr>
            </w:pPr>
          </w:p>
          <w:p w14:paraId="68184F24" w14:textId="77777777" w:rsidR="004B3F91" w:rsidRPr="00DF7A25" w:rsidRDefault="004B3F91" w:rsidP="00757D99">
            <w:pPr>
              <w:jc w:val="center"/>
              <w:rPr>
                <w:rFonts w:ascii="Arial" w:hAnsi="Arial" w:cs="Arial"/>
                <w:b/>
                <w:sz w:val="20"/>
                <w:lang w:eastAsia="en-GB"/>
              </w:rPr>
            </w:pPr>
          </w:p>
          <w:p w14:paraId="07A1107E" w14:textId="77777777" w:rsidR="004B3F91" w:rsidRPr="00DF7A25" w:rsidRDefault="004B3F91" w:rsidP="00757D99">
            <w:pPr>
              <w:jc w:val="center"/>
              <w:rPr>
                <w:rFonts w:ascii="Arial" w:hAnsi="Arial" w:cs="Arial"/>
                <w:sz w:val="20"/>
                <w:lang w:eastAsia="en-GB"/>
              </w:rPr>
            </w:pPr>
            <w:r w:rsidRPr="00DF7A25">
              <w:rPr>
                <w:rFonts w:ascii="Arial" w:hAnsi="Arial" w:cs="Arial"/>
                <w:b/>
                <w:sz w:val="20"/>
                <w:lang w:eastAsia="en-GB"/>
              </w:rPr>
              <w:sym w:font="Wingdings" w:char="F0FC"/>
            </w:r>
          </w:p>
        </w:tc>
        <w:tc>
          <w:tcPr>
            <w:tcW w:w="1416" w:type="dxa"/>
          </w:tcPr>
          <w:p w14:paraId="49026147" w14:textId="77777777" w:rsidR="004B3F91" w:rsidRPr="00DF7A25" w:rsidRDefault="004B3F91" w:rsidP="00757D99">
            <w:pPr>
              <w:rPr>
                <w:rFonts w:ascii="Arial" w:hAnsi="Arial" w:cs="Arial"/>
                <w:sz w:val="20"/>
                <w:lang w:eastAsia="en-GB"/>
              </w:rPr>
            </w:pPr>
          </w:p>
        </w:tc>
      </w:tr>
      <w:tr w:rsidR="004B3F91" w:rsidRPr="00DF7A25" w14:paraId="551924C3" w14:textId="77777777" w:rsidTr="004E347A">
        <w:tc>
          <w:tcPr>
            <w:tcW w:w="6639" w:type="dxa"/>
          </w:tcPr>
          <w:p w14:paraId="63A25FEB" w14:textId="77777777" w:rsidR="004B3F91" w:rsidRPr="00D264C1" w:rsidRDefault="004B3F91" w:rsidP="008F7E03">
            <w:pPr>
              <w:rPr>
                <w:rFonts w:ascii="Arial" w:hAnsi="Arial" w:cs="Arial"/>
                <w:b/>
                <w:sz w:val="20"/>
                <w:lang w:eastAsia="en-GB"/>
              </w:rPr>
            </w:pPr>
            <w:r w:rsidRPr="00D264C1">
              <w:rPr>
                <w:rFonts w:ascii="Arial" w:hAnsi="Arial" w:cs="Arial"/>
                <w:b/>
                <w:sz w:val="20"/>
                <w:lang w:eastAsia="en-GB"/>
              </w:rPr>
              <w:t>Takes responsibility and delivers results</w:t>
            </w:r>
          </w:p>
          <w:p w14:paraId="67469B1A" w14:textId="77777777" w:rsidR="004B3F91" w:rsidRPr="00D264C1" w:rsidRDefault="004B3F91" w:rsidP="00757D99">
            <w:pPr>
              <w:pStyle w:val="BodyText"/>
              <w:rPr>
                <w:rFonts w:cs="Arial"/>
                <w:sz w:val="20"/>
              </w:rPr>
            </w:pPr>
            <w:r w:rsidRPr="00D264C1">
              <w:rPr>
                <w:rFonts w:cs="Arial"/>
                <w:sz w:val="20"/>
              </w:rPr>
              <w:t>Adapts to changing demands to ensure that objectives are met, overcoming problems and making well considered decisions.</w:t>
            </w:r>
          </w:p>
          <w:p w14:paraId="1AB92165" w14:textId="77777777" w:rsidR="004B3F91" w:rsidRPr="00D264C1" w:rsidRDefault="004B3F91" w:rsidP="00757D99">
            <w:pPr>
              <w:rPr>
                <w:rFonts w:ascii="Arial" w:hAnsi="Arial" w:cs="Arial"/>
                <w:sz w:val="20"/>
                <w:lang w:eastAsia="en-GB"/>
              </w:rPr>
            </w:pPr>
          </w:p>
        </w:tc>
        <w:tc>
          <w:tcPr>
            <w:tcW w:w="1339" w:type="dxa"/>
          </w:tcPr>
          <w:p w14:paraId="4B42D737" w14:textId="77777777" w:rsidR="004B3F91" w:rsidRPr="00DF7A25" w:rsidRDefault="004B3F91" w:rsidP="00757D99">
            <w:pPr>
              <w:jc w:val="center"/>
              <w:rPr>
                <w:rFonts w:ascii="Arial" w:hAnsi="Arial" w:cs="Arial"/>
                <w:b/>
                <w:sz w:val="20"/>
                <w:lang w:eastAsia="en-GB"/>
              </w:rPr>
            </w:pPr>
          </w:p>
          <w:p w14:paraId="5E47234F" w14:textId="77777777" w:rsidR="004B3F91" w:rsidRPr="00DF7A25" w:rsidRDefault="004B3F91" w:rsidP="00757D99">
            <w:pPr>
              <w:jc w:val="center"/>
              <w:rPr>
                <w:rFonts w:ascii="Arial" w:hAnsi="Arial" w:cs="Arial"/>
                <w:b/>
                <w:sz w:val="20"/>
                <w:lang w:eastAsia="en-GB"/>
              </w:rPr>
            </w:pPr>
          </w:p>
          <w:p w14:paraId="6A226EBB" w14:textId="77777777" w:rsidR="004B3F91" w:rsidRPr="00DF7A25" w:rsidRDefault="004B3F91" w:rsidP="00757D99">
            <w:pPr>
              <w:jc w:val="center"/>
              <w:rPr>
                <w:rFonts w:ascii="Arial" w:hAnsi="Arial" w:cs="Arial"/>
                <w:b/>
                <w:sz w:val="20"/>
                <w:lang w:eastAsia="en-GB"/>
              </w:rPr>
            </w:pPr>
          </w:p>
          <w:p w14:paraId="45FEDE64" w14:textId="77777777" w:rsidR="004B3F91" w:rsidRPr="00DF7A25" w:rsidRDefault="004B3F91" w:rsidP="00757D99">
            <w:pPr>
              <w:jc w:val="center"/>
              <w:rPr>
                <w:rFonts w:ascii="Arial" w:hAnsi="Arial" w:cs="Arial"/>
                <w:sz w:val="20"/>
                <w:lang w:eastAsia="en-GB"/>
              </w:rPr>
            </w:pPr>
            <w:r w:rsidRPr="00DF7A25">
              <w:rPr>
                <w:rFonts w:ascii="Arial" w:hAnsi="Arial" w:cs="Arial"/>
                <w:b/>
                <w:sz w:val="20"/>
                <w:lang w:eastAsia="en-GB"/>
              </w:rPr>
              <w:sym w:font="Wingdings" w:char="F0FC"/>
            </w:r>
          </w:p>
        </w:tc>
        <w:tc>
          <w:tcPr>
            <w:tcW w:w="1416" w:type="dxa"/>
          </w:tcPr>
          <w:p w14:paraId="5DA66FBA" w14:textId="77777777" w:rsidR="004B3F91" w:rsidRPr="00DF7A25" w:rsidRDefault="004B3F91" w:rsidP="00757D99">
            <w:pPr>
              <w:rPr>
                <w:rFonts w:ascii="Arial" w:hAnsi="Arial" w:cs="Arial"/>
                <w:sz w:val="20"/>
                <w:lang w:eastAsia="en-GB"/>
              </w:rPr>
            </w:pPr>
          </w:p>
        </w:tc>
      </w:tr>
      <w:tr w:rsidR="004B3F91" w:rsidRPr="00DF7A25" w14:paraId="216B955D" w14:textId="77777777" w:rsidTr="004E347A">
        <w:tc>
          <w:tcPr>
            <w:tcW w:w="6639" w:type="dxa"/>
          </w:tcPr>
          <w:p w14:paraId="40A41FC9" w14:textId="77777777" w:rsidR="004B3F91" w:rsidRPr="00D264C1" w:rsidRDefault="004B3F91" w:rsidP="008F7E03">
            <w:pPr>
              <w:rPr>
                <w:rFonts w:ascii="Arial" w:hAnsi="Arial" w:cs="Arial"/>
                <w:b/>
                <w:sz w:val="20"/>
                <w:lang w:eastAsia="en-GB"/>
              </w:rPr>
            </w:pPr>
            <w:r w:rsidRPr="00D264C1">
              <w:rPr>
                <w:rFonts w:ascii="Arial" w:hAnsi="Arial" w:cs="Arial"/>
                <w:b/>
                <w:sz w:val="20"/>
                <w:lang w:eastAsia="en-GB"/>
              </w:rPr>
              <w:t>Team working</w:t>
            </w:r>
          </w:p>
          <w:p w14:paraId="73643EC7" w14:textId="77777777" w:rsidR="004B3F91" w:rsidRPr="00D264C1" w:rsidRDefault="004B3F91" w:rsidP="00757D99">
            <w:pPr>
              <w:pStyle w:val="BodyText"/>
              <w:rPr>
                <w:rFonts w:cs="Arial"/>
                <w:sz w:val="20"/>
              </w:rPr>
            </w:pPr>
            <w:r w:rsidRPr="00D264C1">
              <w:rPr>
                <w:rFonts w:cs="Arial"/>
                <w:sz w:val="20"/>
              </w:rPr>
              <w:t>Acts as a role model to others in the team, sharing knowledge and experience when necessary, whilst respecting and valuing the contribution other team members’ experiences can bring.</w:t>
            </w:r>
          </w:p>
          <w:p w14:paraId="67C9538C" w14:textId="77777777" w:rsidR="004B3F91" w:rsidRPr="00D264C1" w:rsidRDefault="004B3F91" w:rsidP="00757D99">
            <w:pPr>
              <w:rPr>
                <w:rFonts w:ascii="Arial" w:hAnsi="Arial" w:cs="Arial"/>
                <w:sz w:val="20"/>
              </w:rPr>
            </w:pPr>
          </w:p>
        </w:tc>
        <w:tc>
          <w:tcPr>
            <w:tcW w:w="1339" w:type="dxa"/>
          </w:tcPr>
          <w:p w14:paraId="31971A6C" w14:textId="77777777" w:rsidR="004B3F91" w:rsidRPr="00DF7A25" w:rsidRDefault="004B3F91" w:rsidP="00757D99">
            <w:pPr>
              <w:jc w:val="center"/>
              <w:rPr>
                <w:rFonts w:ascii="Arial" w:hAnsi="Arial" w:cs="Arial"/>
                <w:b/>
                <w:sz w:val="20"/>
                <w:lang w:eastAsia="en-GB"/>
              </w:rPr>
            </w:pPr>
          </w:p>
          <w:p w14:paraId="0CDD5EAE" w14:textId="77777777" w:rsidR="004B3F91" w:rsidRPr="00DF7A25" w:rsidRDefault="004B3F91" w:rsidP="00757D99">
            <w:pPr>
              <w:jc w:val="center"/>
              <w:rPr>
                <w:rFonts w:ascii="Arial" w:hAnsi="Arial" w:cs="Arial"/>
                <w:b/>
                <w:sz w:val="20"/>
                <w:lang w:eastAsia="en-GB"/>
              </w:rPr>
            </w:pPr>
          </w:p>
          <w:p w14:paraId="2385EA97" w14:textId="77777777" w:rsidR="004B3F91" w:rsidRPr="00DF7A25" w:rsidRDefault="004B3F91" w:rsidP="00757D99">
            <w:pPr>
              <w:jc w:val="center"/>
              <w:rPr>
                <w:rFonts w:ascii="Arial" w:hAnsi="Arial" w:cs="Arial"/>
                <w:b/>
                <w:sz w:val="20"/>
                <w:lang w:eastAsia="en-GB"/>
              </w:rPr>
            </w:pPr>
          </w:p>
          <w:p w14:paraId="6385713B" w14:textId="77777777" w:rsidR="004B3F91" w:rsidRPr="00DF7A25" w:rsidRDefault="004B3F91" w:rsidP="00757D99">
            <w:pPr>
              <w:jc w:val="center"/>
              <w:rPr>
                <w:rFonts w:ascii="Arial" w:hAnsi="Arial" w:cs="Arial"/>
                <w:sz w:val="20"/>
                <w:lang w:eastAsia="en-GB"/>
              </w:rPr>
            </w:pPr>
            <w:r w:rsidRPr="00DF7A25">
              <w:rPr>
                <w:rFonts w:ascii="Arial" w:hAnsi="Arial" w:cs="Arial"/>
                <w:b/>
                <w:sz w:val="20"/>
                <w:lang w:eastAsia="en-GB"/>
              </w:rPr>
              <w:sym w:font="Wingdings" w:char="F0FC"/>
            </w:r>
          </w:p>
        </w:tc>
        <w:tc>
          <w:tcPr>
            <w:tcW w:w="1416" w:type="dxa"/>
          </w:tcPr>
          <w:p w14:paraId="1155BE20" w14:textId="77777777" w:rsidR="004B3F91" w:rsidRPr="00DF7A25" w:rsidRDefault="004B3F91" w:rsidP="00757D99">
            <w:pPr>
              <w:rPr>
                <w:rFonts w:ascii="Arial" w:hAnsi="Arial" w:cs="Arial"/>
                <w:sz w:val="20"/>
                <w:lang w:eastAsia="en-GB"/>
              </w:rPr>
            </w:pPr>
          </w:p>
        </w:tc>
      </w:tr>
      <w:tr w:rsidR="004B3F91" w:rsidRPr="00DF7A25" w14:paraId="3DC033FB" w14:textId="77777777" w:rsidTr="004E347A">
        <w:tc>
          <w:tcPr>
            <w:tcW w:w="6639" w:type="dxa"/>
          </w:tcPr>
          <w:p w14:paraId="374DCC0E" w14:textId="77777777" w:rsidR="004B3F91" w:rsidRPr="00D264C1" w:rsidRDefault="004B3F91" w:rsidP="008F7E03">
            <w:pPr>
              <w:rPr>
                <w:rFonts w:ascii="Arial" w:hAnsi="Arial" w:cs="Arial"/>
                <w:b/>
                <w:sz w:val="20"/>
                <w:lang w:eastAsia="en-GB"/>
              </w:rPr>
            </w:pPr>
            <w:r w:rsidRPr="00D264C1">
              <w:rPr>
                <w:rFonts w:ascii="Arial" w:hAnsi="Arial" w:cs="Arial"/>
                <w:b/>
                <w:sz w:val="20"/>
                <w:lang w:eastAsia="en-GB"/>
              </w:rPr>
              <w:t>Communication</w:t>
            </w:r>
          </w:p>
          <w:p w14:paraId="3E9A0290" w14:textId="77777777" w:rsidR="004B3F91" w:rsidRPr="00D264C1" w:rsidRDefault="004B3F91" w:rsidP="00757D99">
            <w:pPr>
              <w:rPr>
                <w:rFonts w:ascii="Arial" w:hAnsi="Arial" w:cs="Arial"/>
                <w:sz w:val="20"/>
                <w:lang w:eastAsia="en-GB"/>
              </w:rPr>
            </w:pPr>
            <w:r w:rsidRPr="00D264C1">
              <w:rPr>
                <w:rFonts w:ascii="Arial" w:hAnsi="Arial" w:cs="Arial"/>
                <w:sz w:val="20"/>
                <w:lang w:eastAsia="en-GB"/>
              </w:rPr>
              <w:t>Demonstrates well developed written and verbal communication skills; and the confidence to present reports and verbal accounts credibly to a variety of different audiences.</w:t>
            </w:r>
          </w:p>
          <w:p w14:paraId="3561211C" w14:textId="77777777" w:rsidR="004B3F91" w:rsidRPr="00D264C1" w:rsidRDefault="004B3F91" w:rsidP="00757D99">
            <w:pPr>
              <w:rPr>
                <w:rFonts w:ascii="Arial" w:hAnsi="Arial" w:cs="Arial"/>
                <w:sz w:val="20"/>
                <w:lang w:eastAsia="en-GB"/>
              </w:rPr>
            </w:pPr>
          </w:p>
        </w:tc>
        <w:tc>
          <w:tcPr>
            <w:tcW w:w="1339" w:type="dxa"/>
          </w:tcPr>
          <w:p w14:paraId="6A3FFDFF" w14:textId="77777777" w:rsidR="004B3F91" w:rsidRPr="00DF7A25" w:rsidRDefault="004B3F91" w:rsidP="00757D99">
            <w:pPr>
              <w:jc w:val="center"/>
              <w:rPr>
                <w:rFonts w:ascii="Arial" w:hAnsi="Arial" w:cs="Arial"/>
                <w:b/>
                <w:sz w:val="20"/>
                <w:lang w:eastAsia="en-GB"/>
              </w:rPr>
            </w:pPr>
          </w:p>
          <w:p w14:paraId="33FFFCC6" w14:textId="77777777" w:rsidR="004B3F91" w:rsidRPr="00DF7A25" w:rsidRDefault="004B3F91" w:rsidP="00757D99">
            <w:pPr>
              <w:jc w:val="center"/>
              <w:rPr>
                <w:rFonts w:ascii="Arial" w:hAnsi="Arial" w:cs="Arial"/>
                <w:b/>
                <w:sz w:val="20"/>
                <w:lang w:eastAsia="en-GB"/>
              </w:rPr>
            </w:pPr>
          </w:p>
          <w:p w14:paraId="7E91094C" w14:textId="77777777" w:rsidR="004B3F91" w:rsidRPr="00DF7A25" w:rsidRDefault="004B3F91" w:rsidP="00757D99">
            <w:pPr>
              <w:jc w:val="center"/>
              <w:rPr>
                <w:rFonts w:ascii="Arial" w:hAnsi="Arial" w:cs="Arial"/>
                <w:sz w:val="20"/>
                <w:lang w:eastAsia="en-GB"/>
              </w:rPr>
            </w:pPr>
            <w:r w:rsidRPr="00DF7A25">
              <w:rPr>
                <w:rFonts w:ascii="Arial" w:hAnsi="Arial" w:cs="Arial"/>
                <w:b/>
                <w:sz w:val="20"/>
                <w:lang w:eastAsia="en-GB"/>
              </w:rPr>
              <w:sym w:font="Wingdings" w:char="F0FC"/>
            </w:r>
          </w:p>
        </w:tc>
        <w:tc>
          <w:tcPr>
            <w:tcW w:w="1416" w:type="dxa"/>
          </w:tcPr>
          <w:p w14:paraId="1D1EB2DB" w14:textId="77777777" w:rsidR="004B3F91" w:rsidRPr="00DF7A25" w:rsidRDefault="004B3F91" w:rsidP="00757D99">
            <w:pPr>
              <w:rPr>
                <w:rFonts w:ascii="Arial" w:hAnsi="Arial" w:cs="Arial"/>
                <w:sz w:val="20"/>
                <w:lang w:eastAsia="en-GB"/>
              </w:rPr>
            </w:pPr>
          </w:p>
        </w:tc>
      </w:tr>
      <w:tr w:rsidR="004B3F91" w:rsidRPr="00DF7A25" w14:paraId="24AC2FBE" w14:textId="77777777" w:rsidTr="004E347A">
        <w:tc>
          <w:tcPr>
            <w:tcW w:w="6639" w:type="dxa"/>
          </w:tcPr>
          <w:p w14:paraId="1196F569" w14:textId="760F1E91" w:rsidR="004B3F91" w:rsidRPr="00D264C1" w:rsidRDefault="004B3F91" w:rsidP="008F7E03">
            <w:pPr>
              <w:rPr>
                <w:rFonts w:ascii="Arial" w:hAnsi="Arial" w:cs="Arial"/>
                <w:b/>
                <w:sz w:val="20"/>
                <w:lang w:eastAsia="en-GB"/>
              </w:rPr>
            </w:pPr>
            <w:r w:rsidRPr="00D264C1">
              <w:rPr>
                <w:rFonts w:ascii="Arial" w:hAnsi="Arial" w:cs="Arial"/>
                <w:b/>
                <w:sz w:val="20"/>
                <w:lang w:eastAsia="en-GB"/>
              </w:rPr>
              <w:t>Customer Care</w:t>
            </w:r>
          </w:p>
          <w:p w14:paraId="67516CB9" w14:textId="77777777" w:rsidR="004B3F91" w:rsidRPr="00D264C1" w:rsidRDefault="004B3F91" w:rsidP="00757D99">
            <w:pPr>
              <w:pStyle w:val="BodyText"/>
              <w:rPr>
                <w:rFonts w:cs="Arial"/>
                <w:sz w:val="20"/>
              </w:rPr>
            </w:pPr>
            <w:r w:rsidRPr="00D264C1">
              <w:rPr>
                <w:rFonts w:cs="Arial"/>
                <w:sz w:val="20"/>
              </w:rPr>
              <w:t>Develops contacts and relationships with customer/ client groups, regularly reviewing service delivery and taking responsibility to ensure quality service provision.</w:t>
            </w:r>
          </w:p>
          <w:p w14:paraId="39C4DC29" w14:textId="77777777" w:rsidR="004B3F91" w:rsidRPr="00D264C1" w:rsidRDefault="004B3F91" w:rsidP="00757D99">
            <w:pPr>
              <w:rPr>
                <w:rFonts w:ascii="Arial" w:hAnsi="Arial" w:cs="Arial"/>
                <w:sz w:val="20"/>
                <w:lang w:eastAsia="en-GB"/>
              </w:rPr>
            </w:pPr>
          </w:p>
        </w:tc>
        <w:tc>
          <w:tcPr>
            <w:tcW w:w="1339" w:type="dxa"/>
          </w:tcPr>
          <w:p w14:paraId="503EDA66" w14:textId="77777777" w:rsidR="004B3F91" w:rsidRPr="00DF7A25" w:rsidRDefault="004B3F91" w:rsidP="00757D99">
            <w:pPr>
              <w:jc w:val="center"/>
              <w:rPr>
                <w:rFonts w:ascii="Arial" w:hAnsi="Arial" w:cs="Arial"/>
                <w:b/>
                <w:sz w:val="20"/>
                <w:lang w:eastAsia="en-GB"/>
              </w:rPr>
            </w:pPr>
          </w:p>
          <w:p w14:paraId="164D5C2A" w14:textId="77777777" w:rsidR="004B3F91" w:rsidRPr="00DF7A25" w:rsidRDefault="004B3F91" w:rsidP="00757D99">
            <w:pPr>
              <w:jc w:val="center"/>
              <w:rPr>
                <w:rFonts w:ascii="Arial" w:hAnsi="Arial" w:cs="Arial"/>
                <w:b/>
                <w:sz w:val="20"/>
                <w:lang w:eastAsia="en-GB"/>
              </w:rPr>
            </w:pPr>
          </w:p>
          <w:p w14:paraId="30D57A52" w14:textId="77777777" w:rsidR="004B3F91" w:rsidRPr="00DF7A25" w:rsidRDefault="004B3F91" w:rsidP="00757D99">
            <w:pPr>
              <w:jc w:val="center"/>
              <w:rPr>
                <w:rFonts w:ascii="Arial" w:hAnsi="Arial" w:cs="Arial"/>
                <w:sz w:val="20"/>
                <w:lang w:eastAsia="en-GB"/>
              </w:rPr>
            </w:pPr>
            <w:r w:rsidRPr="00DF7A25">
              <w:rPr>
                <w:rFonts w:ascii="Arial" w:hAnsi="Arial" w:cs="Arial"/>
                <w:b/>
                <w:sz w:val="20"/>
                <w:lang w:eastAsia="en-GB"/>
              </w:rPr>
              <w:sym w:font="Wingdings" w:char="F0FC"/>
            </w:r>
          </w:p>
        </w:tc>
        <w:tc>
          <w:tcPr>
            <w:tcW w:w="1416" w:type="dxa"/>
          </w:tcPr>
          <w:p w14:paraId="08C26513" w14:textId="77777777" w:rsidR="004B3F91" w:rsidRPr="00DF7A25" w:rsidRDefault="004B3F91" w:rsidP="00757D99">
            <w:pPr>
              <w:rPr>
                <w:rFonts w:ascii="Arial" w:hAnsi="Arial" w:cs="Arial"/>
                <w:sz w:val="20"/>
                <w:lang w:eastAsia="en-GB"/>
              </w:rPr>
            </w:pPr>
          </w:p>
        </w:tc>
      </w:tr>
      <w:tr w:rsidR="004B3F91" w:rsidRPr="00DF7A25" w14:paraId="65FE0CBA" w14:textId="77777777" w:rsidTr="004E347A">
        <w:tc>
          <w:tcPr>
            <w:tcW w:w="6639" w:type="dxa"/>
          </w:tcPr>
          <w:p w14:paraId="7CB05B72" w14:textId="77777777" w:rsidR="004B3F91" w:rsidRPr="00D264C1" w:rsidRDefault="004B3F91" w:rsidP="008F7E03">
            <w:pPr>
              <w:rPr>
                <w:rFonts w:ascii="Arial" w:hAnsi="Arial" w:cs="Arial"/>
                <w:b/>
                <w:sz w:val="20"/>
                <w:lang w:eastAsia="en-GB"/>
              </w:rPr>
            </w:pPr>
            <w:r w:rsidRPr="00D264C1">
              <w:rPr>
                <w:rFonts w:ascii="Arial" w:hAnsi="Arial" w:cs="Arial"/>
                <w:b/>
                <w:sz w:val="20"/>
                <w:lang w:eastAsia="en-GB"/>
              </w:rPr>
              <w:t>Takes ownership of personal development</w:t>
            </w:r>
          </w:p>
          <w:p w14:paraId="14B112F0" w14:textId="77777777" w:rsidR="004B3F91" w:rsidRPr="00D264C1" w:rsidRDefault="004B3F91" w:rsidP="00757D99">
            <w:pPr>
              <w:pStyle w:val="BodyText"/>
              <w:rPr>
                <w:rFonts w:cs="Arial"/>
                <w:sz w:val="20"/>
              </w:rPr>
            </w:pPr>
            <w:r w:rsidRPr="00D264C1">
              <w:rPr>
                <w:rFonts w:cs="Arial"/>
                <w:sz w:val="20"/>
              </w:rPr>
              <w:t>Takes action to develop own and others' capability and knowledge by promoting and supporting developmental opportunities to improve performance.</w:t>
            </w:r>
          </w:p>
          <w:p w14:paraId="683031AA" w14:textId="77777777" w:rsidR="004B3F91" w:rsidRPr="00D264C1" w:rsidRDefault="004B3F91" w:rsidP="00757D99">
            <w:pPr>
              <w:rPr>
                <w:rFonts w:ascii="Arial" w:hAnsi="Arial" w:cs="Arial"/>
                <w:sz w:val="20"/>
                <w:lang w:eastAsia="en-GB"/>
              </w:rPr>
            </w:pPr>
          </w:p>
        </w:tc>
        <w:tc>
          <w:tcPr>
            <w:tcW w:w="1339" w:type="dxa"/>
          </w:tcPr>
          <w:p w14:paraId="1BEE349B" w14:textId="77777777" w:rsidR="004B3F91" w:rsidRPr="00DF7A25" w:rsidRDefault="004B3F91" w:rsidP="00757D99">
            <w:pPr>
              <w:jc w:val="center"/>
              <w:rPr>
                <w:rFonts w:ascii="Arial" w:hAnsi="Arial" w:cs="Arial"/>
                <w:b/>
                <w:sz w:val="20"/>
                <w:lang w:eastAsia="en-GB"/>
              </w:rPr>
            </w:pPr>
          </w:p>
          <w:p w14:paraId="1C64DCBA" w14:textId="77777777" w:rsidR="004B3F91" w:rsidRPr="00DF7A25" w:rsidRDefault="004B3F91" w:rsidP="00757D99">
            <w:pPr>
              <w:jc w:val="center"/>
              <w:rPr>
                <w:rFonts w:ascii="Arial" w:hAnsi="Arial" w:cs="Arial"/>
                <w:sz w:val="20"/>
                <w:lang w:eastAsia="en-GB"/>
              </w:rPr>
            </w:pPr>
            <w:r w:rsidRPr="00DF7A25">
              <w:rPr>
                <w:rFonts w:ascii="Arial" w:hAnsi="Arial" w:cs="Arial"/>
                <w:b/>
                <w:sz w:val="20"/>
                <w:lang w:eastAsia="en-GB"/>
              </w:rPr>
              <w:sym w:font="Wingdings" w:char="F0FC"/>
            </w:r>
          </w:p>
        </w:tc>
        <w:tc>
          <w:tcPr>
            <w:tcW w:w="1416" w:type="dxa"/>
          </w:tcPr>
          <w:p w14:paraId="64748ACF" w14:textId="77777777" w:rsidR="004B3F91" w:rsidRPr="00DF7A25" w:rsidRDefault="004B3F91" w:rsidP="00757D99">
            <w:pPr>
              <w:rPr>
                <w:rFonts w:ascii="Arial" w:hAnsi="Arial" w:cs="Arial"/>
                <w:sz w:val="20"/>
                <w:lang w:eastAsia="en-GB"/>
              </w:rPr>
            </w:pPr>
          </w:p>
        </w:tc>
      </w:tr>
    </w:tbl>
    <w:p w14:paraId="5E3B1A21" w14:textId="77777777" w:rsidR="004E6098" w:rsidRDefault="004E6098" w:rsidP="00F2128D">
      <w:pPr>
        <w:rPr>
          <w:rFonts w:ascii="Arial" w:hAnsi="Arial" w:cs="Arial"/>
        </w:rPr>
      </w:pPr>
    </w:p>
    <w:p w14:paraId="1C6646AC" w14:textId="77777777" w:rsidR="004E6098" w:rsidRDefault="004E6098" w:rsidP="00BB1622">
      <w:pPr>
        <w:rPr>
          <w:rFonts w:ascii="Arial" w:hAnsi="Arial" w:cs="Arial"/>
        </w:rPr>
      </w:pPr>
    </w:p>
    <w:p w14:paraId="1AB1F06E" w14:textId="77777777" w:rsidR="004E6098" w:rsidRDefault="004E6098" w:rsidP="00BB1622">
      <w:pPr>
        <w:rPr>
          <w:rFonts w:ascii="Arial" w:hAnsi="Arial" w:cs="Arial"/>
        </w:rPr>
      </w:pPr>
    </w:p>
    <w:sectPr w:rsidR="004E6098" w:rsidSect="001A3DF9">
      <w:headerReference w:type="even" r:id="rId12"/>
      <w:headerReference w:type="default" r:id="rId13"/>
      <w:footerReference w:type="even" r:id="rId14"/>
      <w:footerReference w:type="default" r:id="rId15"/>
      <w:headerReference w:type="first" r:id="rId16"/>
      <w:footerReference w:type="first" r:id="rId17"/>
      <w:pgSz w:w="12240" w:h="15840"/>
      <w:pgMar w:top="992"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1EE26" w14:textId="77777777" w:rsidR="00DE2304" w:rsidRDefault="00DE2304">
      <w:r>
        <w:separator/>
      </w:r>
    </w:p>
  </w:endnote>
  <w:endnote w:type="continuationSeparator" w:id="0">
    <w:p w14:paraId="0772EFEA" w14:textId="77777777" w:rsidR="00DE2304" w:rsidRDefault="00DE2304">
      <w:r>
        <w:continuationSeparator/>
      </w:r>
    </w:p>
  </w:endnote>
  <w:endnote w:type="continuationNotice" w:id="1">
    <w:p w14:paraId="19F7028E" w14:textId="77777777" w:rsidR="00DE2304" w:rsidRDefault="00DE2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
    <w:altName w:val="Yu Gothic"/>
    <w:panose1 w:val="00000000000000000000"/>
    <w:charset w:val="80"/>
    <w:family w:val="auto"/>
    <w:notTrueType/>
    <w:pitch w:val="variable"/>
    <w:sig w:usb0="00000000" w:usb1="08070000" w:usb2="00000010" w:usb3="00000000" w:csb0="00020000"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0E2E2" w14:textId="77777777" w:rsidR="006B3814" w:rsidRDefault="006B3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F58AE" w14:textId="6AE7BDC7" w:rsidR="00915879" w:rsidRPr="00C60932" w:rsidRDefault="00915879" w:rsidP="00C60932">
    <w:pPr>
      <w:pStyle w:val="Footer"/>
      <w:rPr>
        <w:rFonts w:ascii="Arial" w:hAnsi="Arial" w:cs="Arial"/>
        <w:sz w:val="18"/>
        <w:szCs w:val="18"/>
      </w:rPr>
    </w:pPr>
    <w:r>
      <w:rPr>
        <w:rFonts w:ascii="Arial" w:hAnsi="Arial" w:cs="Arial"/>
        <w:sz w:val="18"/>
        <w:szCs w:val="18"/>
      </w:rPr>
      <w:t xml:space="preserve">v1. last update </w:t>
    </w:r>
    <w:r w:rsidR="00DB2160">
      <w:rPr>
        <w:rFonts w:ascii="Arial" w:hAnsi="Arial" w:cs="Arial"/>
        <w:sz w:val="18"/>
        <w:szCs w:val="18"/>
      </w:rPr>
      <w:t>23</w:t>
    </w:r>
    <w:r w:rsidRPr="00C60932">
      <w:rPr>
        <w:rFonts w:ascii="Arial" w:hAnsi="Arial" w:cs="Arial"/>
        <w:sz w:val="18"/>
        <w:szCs w:val="18"/>
      </w:rPr>
      <w:t>/12/</w:t>
    </w:r>
    <w:r w:rsidR="00A721E0">
      <w:rPr>
        <w:rFonts w:ascii="Arial" w:hAnsi="Arial" w:cs="Arial"/>
        <w:sz w:val="18"/>
        <w:szCs w:val="18"/>
      </w:rPr>
      <w:t>20</w:t>
    </w:r>
    <w:r w:rsidRPr="00C60932">
      <w:rPr>
        <w:rFonts w:ascii="Arial" w:hAnsi="Arial" w:cs="Arial"/>
        <w:sz w:val="18"/>
        <w:szCs w:val="18"/>
      </w:rPr>
      <w:t xml:space="preserve"> </w:t>
    </w:r>
    <w:r>
      <w:rPr>
        <w:rFonts w:ascii="Arial" w:hAnsi="Arial" w:cs="Arial"/>
        <w:sz w:val="18"/>
        <w:szCs w:val="18"/>
      </w:rPr>
      <w:t xml:space="preserve">evaluated </w:t>
    </w:r>
    <w:r w:rsidR="00832A23">
      <w:rPr>
        <w:rFonts w:ascii="Arial" w:hAnsi="Arial" w:cs="Arial"/>
        <w:sz w:val="18"/>
        <w:szCs w:val="18"/>
      </w:rPr>
      <w:t>///</w:t>
    </w:r>
    <w:r w:rsidR="005C142B">
      <w:rPr>
        <w:rFonts w:ascii="Arial" w:hAnsi="Arial" w:cs="Arial"/>
        <w:sz w:val="18"/>
        <w:szCs w:val="18"/>
      </w:rPr>
      <w:t>Jan21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0646B" w14:textId="77777777" w:rsidR="006B3814" w:rsidRDefault="006B3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C0874" w14:textId="77777777" w:rsidR="00DE2304" w:rsidRDefault="00DE2304">
      <w:r>
        <w:separator/>
      </w:r>
    </w:p>
  </w:footnote>
  <w:footnote w:type="continuationSeparator" w:id="0">
    <w:p w14:paraId="4E968F71" w14:textId="77777777" w:rsidR="00DE2304" w:rsidRDefault="00DE2304">
      <w:r>
        <w:continuationSeparator/>
      </w:r>
    </w:p>
  </w:footnote>
  <w:footnote w:type="continuationNotice" w:id="1">
    <w:p w14:paraId="6E1DC420" w14:textId="77777777" w:rsidR="00DE2304" w:rsidRDefault="00DE23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80C45" w14:textId="77777777" w:rsidR="006B3814" w:rsidRDefault="006B3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27F4A" w14:textId="77777777" w:rsidR="006B3814" w:rsidRDefault="006B38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77DBC" w14:textId="77777777" w:rsidR="006B3814" w:rsidRDefault="006B3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B1242"/>
    <w:multiLevelType w:val="hybridMultilevel"/>
    <w:tmpl w:val="584493F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DC38D1"/>
    <w:multiLevelType w:val="hybridMultilevel"/>
    <w:tmpl w:val="088C3D6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3F12AD"/>
    <w:multiLevelType w:val="hybridMultilevel"/>
    <w:tmpl w:val="52F27F8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50378"/>
    <w:multiLevelType w:val="hybridMultilevel"/>
    <w:tmpl w:val="71821CC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CF0A08"/>
    <w:multiLevelType w:val="hybridMultilevel"/>
    <w:tmpl w:val="293899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0560F6"/>
    <w:multiLevelType w:val="hybridMultilevel"/>
    <w:tmpl w:val="AAA2877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E224CC"/>
    <w:multiLevelType w:val="hybridMultilevel"/>
    <w:tmpl w:val="D62C100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127164135">
    <w:abstractNumId w:val="6"/>
  </w:num>
  <w:num w:numId="2" w16cid:durableId="1618483104">
    <w:abstractNumId w:val="4"/>
  </w:num>
  <w:num w:numId="3" w16cid:durableId="1848910207">
    <w:abstractNumId w:val="5"/>
  </w:num>
  <w:num w:numId="4" w16cid:durableId="679040561">
    <w:abstractNumId w:val="0"/>
  </w:num>
  <w:num w:numId="5" w16cid:durableId="932931747">
    <w:abstractNumId w:val="3"/>
  </w:num>
  <w:num w:numId="6" w16cid:durableId="953561414">
    <w:abstractNumId w:val="1"/>
  </w:num>
  <w:num w:numId="7" w16cid:durableId="533153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18"/>
    <w:rsid w:val="0000127A"/>
    <w:rsid w:val="00003EEE"/>
    <w:rsid w:val="00004673"/>
    <w:rsid w:val="00020A03"/>
    <w:rsid w:val="0002436E"/>
    <w:rsid w:val="0003514A"/>
    <w:rsid w:val="0004522E"/>
    <w:rsid w:val="0005231F"/>
    <w:rsid w:val="000604DD"/>
    <w:rsid w:val="00066112"/>
    <w:rsid w:val="0007417A"/>
    <w:rsid w:val="00074E27"/>
    <w:rsid w:val="0008100B"/>
    <w:rsid w:val="0008218A"/>
    <w:rsid w:val="00097B8E"/>
    <w:rsid w:val="000A647C"/>
    <w:rsid w:val="000B0A66"/>
    <w:rsid w:val="000B7284"/>
    <w:rsid w:val="000D0CF3"/>
    <w:rsid w:val="000D54DF"/>
    <w:rsid w:val="000D597B"/>
    <w:rsid w:val="000E11B2"/>
    <w:rsid w:val="000E670F"/>
    <w:rsid w:val="000E7A7B"/>
    <w:rsid w:val="000F3853"/>
    <w:rsid w:val="00106183"/>
    <w:rsid w:val="00127E8A"/>
    <w:rsid w:val="00142661"/>
    <w:rsid w:val="0014392B"/>
    <w:rsid w:val="00161BF1"/>
    <w:rsid w:val="001651B0"/>
    <w:rsid w:val="00170BEB"/>
    <w:rsid w:val="00181A2F"/>
    <w:rsid w:val="00181E92"/>
    <w:rsid w:val="00193389"/>
    <w:rsid w:val="00195260"/>
    <w:rsid w:val="001A0252"/>
    <w:rsid w:val="001A3DF9"/>
    <w:rsid w:val="001C547D"/>
    <w:rsid w:val="001E2234"/>
    <w:rsid w:val="001E5657"/>
    <w:rsid w:val="001F7B59"/>
    <w:rsid w:val="00223D90"/>
    <w:rsid w:val="00230D14"/>
    <w:rsid w:val="00231894"/>
    <w:rsid w:val="00240CF2"/>
    <w:rsid w:val="00244220"/>
    <w:rsid w:val="00254BF3"/>
    <w:rsid w:val="00262BEA"/>
    <w:rsid w:val="002720FE"/>
    <w:rsid w:val="00274CE8"/>
    <w:rsid w:val="00287415"/>
    <w:rsid w:val="00295775"/>
    <w:rsid w:val="002B2D34"/>
    <w:rsid w:val="002B4715"/>
    <w:rsid w:val="002D184F"/>
    <w:rsid w:val="002F6805"/>
    <w:rsid w:val="002F745D"/>
    <w:rsid w:val="00303C67"/>
    <w:rsid w:val="003073BF"/>
    <w:rsid w:val="0031071E"/>
    <w:rsid w:val="003127C6"/>
    <w:rsid w:val="0031476C"/>
    <w:rsid w:val="00323C93"/>
    <w:rsid w:val="00325F0F"/>
    <w:rsid w:val="00345B9F"/>
    <w:rsid w:val="00352234"/>
    <w:rsid w:val="0035499E"/>
    <w:rsid w:val="00387F43"/>
    <w:rsid w:val="0039014B"/>
    <w:rsid w:val="003A23D1"/>
    <w:rsid w:val="003C705A"/>
    <w:rsid w:val="003D2A44"/>
    <w:rsid w:val="003F2644"/>
    <w:rsid w:val="003F4DED"/>
    <w:rsid w:val="003F7D8E"/>
    <w:rsid w:val="00404CC0"/>
    <w:rsid w:val="00406E96"/>
    <w:rsid w:val="004168F8"/>
    <w:rsid w:val="00417A7C"/>
    <w:rsid w:val="004258C6"/>
    <w:rsid w:val="00425AEB"/>
    <w:rsid w:val="00426B17"/>
    <w:rsid w:val="00431A13"/>
    <w:rsid w:val="0043201F"/>
    <w:rsid w:val="00435D54"/>
    <w:rsid w:val="00440970"/>
    <w:rsid w:val="00441D74"/>
    <w:rsid w:val="00446359"/>
    <w:rsid w:val="00464D2E"/>
    <w:rsid w:val="00467C4F"/>
    <w:rsid w:val="00475CDE"/>
    <w:rsid w:val="004860E4"/>
    <w:rsid w:val="004863ED"/>
    <w:rsid w:val="00493AB3"/>
    <w:rsid w:val="004A4742"/>
    <w:rsid w:val="004A550A"/>
    <w:rsid w:val="004A6E1E"/>
    <w:rsid w:val="004B3F91"/>
    <w:rsid w:val="004C368F"/>
    <w:rsid w:val="004D2BC8"/>
    <w:rsid w:val="004D5178"/>
    <w:rsid w:val="004E347A"/>
    <w:rsid w:val="004E6098"/>
    <w:rsid w:val="004F7982"/>
    <w:rsid w:val="005034F9"/>
    <w:rsid w:val="005060D5"/>
    <w:rsid w:val="00521AA1"/>
    <w:rsid w:val="005258BB"/>
    <w:rsid w:val="005273F3"/>
    <w:rsid w:val="005341A0"/>
    <w:rsid w:val="005348CA"/>
    <w:rsid w:val="00550A67"/>
    <w:rsid w:val="00555288"/>
    <w:rsid w:val="005624C9"/>
    <w:rsid w:val="005777BE"/>
    <w:rsid w:val="005A7F29"/>
    <w:rsid w:val="005B205E"/>
    <w:rsid w:val="005C142B"/>
    <w:rsid w:val="005C3C1B"/>
    <w:rsid w:val="005D7E76"/>
    <w:rsid w:val="005E7EBF"/>
    <w:rsid w:val="005F1021"/>
    <w:rsid w:val="005F54C1"/>
    <w:rsid w:val="005F7B43"/>
    <w:rsid w:val="0060302A"/>
    <w:rsid w:val="00613D75"/>
    <w:rsid w:val="00633849"/>
    <w:rsid w:val="00633868"/>
    <w:rsid w:val="00644900"/>
    <w:rsid w:val="006454F8"/>
    <w:rsid w:val="0064789F"/>
    <w:rsid w:val="00657B3F"/>
    <w:rsid w:val="00657F90"/>
    <w:rsid w:val="006616D3"/>
    <w:rsid w:val="00671B10"/>
    <w:rsid w:val="006808A1"/>
    <w:rsid w:val="006832BA"/>
    <w:rsid w:val="00697187"/>
    <w:rsid w:val="006A4035"/>
    <w:rsid w:val="006B3814"/>
    <w:rsid w:val="006B4692"/>
    <w:rsid w:val="006E3FF8"/>
    <w:rsid w:val="006E62F5"/>
    <w:rsid w:val="006E78C9"/>
    <w:rsid w:val="006F391D"/>
    <w:rsid w:val="00703141"/>
    <w:rsid w:val="00724D2B"/>
    <w:rsid w:val="00732A4B"/>
    <w:rsid w:val="00732ECA"/>
    <w:rsid w:val="00735960"/>
    <w:rsid w:val="007474AB"/>
    <w:rsid w:val="00757D99"/>
    <w:rsid w:val="007734BB"/>
    <w:rsid w:val="00784071"/>
    <w:rsid w:val="00790200"/>
    <w:rsid w:val="007927DE"/>
    <w:rsid w:val="007A5C37"/>
    <w:rsid w:val="007B6146"/>
    <w:rsid w:val="007B6A1F"/>
    <w:rsid w:val="007D3359"/>
    <w:rsid w:val="007E1945"/>
    <w:rsid w:val="007F3B3A"/>
    <w:rsid w:val="00810286"/>
    <w:rsid w:val="008149B2"/>
    <w:rsid w:val="00832A23"/>
    <w:rsid w:val="008530D8"/>
    <w:rsid w:val="00861E59"/>
    <w:rsid w:val="00870480"/>
    <w:rsid w:val="0087161A"/>
    <w:rsid w:val="00895F39"/>
    <w:rsid w:val="008A4C1B"/>
    <w:rsid w:val="008A75F8"/>
    <w:rsid w:val="008C52F0"/>
    <w:rsid w:val="008E0236"/>
    <w:rsid w:val="008E24E6"/>
    <w:rsid w:val="008E6DDA"/>
    <w:rsid w:val="008F4C3C"/>
    <w:rsid w:val="008F7E03"/>
    <w:rsid w:val="00914AAC"/>
    <w:rsid w:val="00915879"/>
    <w:rsid w:val="009270D8"/>
    <w:rsid w:val="009349D5"/>
    <w:rsid w:val="009400E8"/>
    <w:rsid w:val="00945876"/>
    <w:rsid w:val="00945DA4"/>
    <w:rsid w:val="00960C06"/>
    <w:rsid w:val="00972233"/>
    <w:rsid w:val="0097716D"/>
    <w:rsid w:val="009778B6"/>
    <w:rsid w:val="009874F6"/>
    <w:rsid w:val="00991C6C"/>
    <w:rsid w:val="00995A1E"/>
    <w:rsid w:val="00995D23"/>
    <w:rsid w:val="009A28D5"/>
    <w:rsid w:val="009A4E7A"/>
    <w:rsid w:val="009B4AEA"/>
    <w:rsid w:val="009C2D8E"/>
    <w:rsid w:val="009D7D0D"/>
    <w:rsid w:val="009E1689"/>
    <w:rsid w:val="00A03486"/>
    <w:rsid w:val="00A07C7E"/>
    <w:rsid w:val="00A11B6B"/>
    <w:rsid w:val="00A21FB4"/>
    <w:rsid w:val="00A4165A"/>
    <w:rsid w:val="00A4184F"/>
    <w:rsid w:val="00A61CB1"/>
    <w:rsid w:val="00A64A7A"/>
    <w:rsid w:val="00A721E0"/>
    <w:rsid w:val="00AB3BED"/>
    <w:rsid w:val="00AD3816"/>
    <w:rsid w:val="00AE25EC"/>
    <w:rsid w:val="00AE57B6"/>
    <w:rsid w:val="00AE7616"/>
    <w:rsid w:val="00AF0EBC"/>
    <w:rsid w:val="00AF7A57"/>
    <w:rsid w:val="00B052E7"/>
    <w:rsid w:val="00B14533"/>
    <w:rsid w:val="00B33D3A"/>
    <w:rsid w:val="00B35D63"/>
    <w:rsid w:val="00B44DDF"/>
    <w:rsid w:val="00B61F74"/>
    <w:rsid w:val="00B63422"/>
    <w:rsid w:val="00B72109"/>
    <w:rsid w:val="00BA2FFF"/>
    <w:rsid w:val="00BB1622"/>
    <w:rsid w:val="00BD584D"/>
    <w:rsid w:val="00BD6204"/>
    <w:rsid w:val="00BD6229"/>
    <w:rsid w:val="00BE7130"/>
    <w:rsid w:val="00BF65A0"/>
    <w:rsid w:val="00C040BF"/>
    <w:rsid w:val="00C04250"/>
    <w:rsid w:val="00C132C0"/>
    <w:rsid w:val="00C1698B"/>
    <w:rsid w:val="00C22E34"/>
    <w:rsid w:val="00C254EF"/>
    <w:rsid w:val="00C3135C"/>
    <w:rsid w:val="00C36544"/>
    <w:rsid w:val="00C4065A"/>
    <w:rsid w:val="00C41B5D"/>
    <w:rsid w:val="00C4523B"/>
    <w:rsid w:val="00C51C01"/>
    <w:rsid w:val="00C52B18"/>
    <w:rsid w:val="00C53A8C"/>
    <w:rsid w:val="00C60932"/>
    <w:rsid w:val="00C60A71"/>
    <w:rsid w:val="00C7673A"/>
    <w:rsid w:val="00C83D7E"/>
    <w:rsid w:val="00C83F0A"/>
    <w:rsid w:val="00C9799A"/>
    <w:rsid w:val="00CB01E8"/>
    <w:rsid w:val="00CB4EAD"/>
    <w:rsid w:val="00CC32B8"/>
    <w:rsid w:val="00CD65B8"/>
    <w:rsid w:val="00CD66C6"/>
    <w:rsid w:val="00CD71AF"/>
    <w:rsid w:val="00CF0BF2"/>
    <w:rsid w:val="00D05101"/>
    <w:rsid w:val="00D05528"/>
    <w:rsid w:val="00D075BD"/>
    <w:rsid w:val="00D22055"/>
    <w:rsid w:val="00D264C1"/>
    <w:rsid w:val="00D31AE0"/>
    <w:rsid w:val="00D36EAB"/>
    <w:rsid w:val="00D41729"/>
    <w:rsid w:val="00D45115"/>
    <w:rsid w:val="00D5537C"/>
    <w:rsid w:val="00D5574D"/>
    <w:rsid w:val="00D57AA6"/>
    <w:rsid w:val="00D57AC2"/>
    <w:rsid w:val="00D96270"/>
    <w:rsid w:val="00DA32BD"/>
    <w:rsid w:val="00DB2160"/>
    <w:rsid w:val="00DC2EE2"/>
    <w:rsid w:val="00DC60AA"/>
    <w:rsid w:val="00DD3570"/>
    <w:rsid w:val="00DE2304"/>
    <w:rsid w:val="00DE2A7A"/>
    <w:rsid w:val="00DF1FD0"/>
    <w:rsid w:val="00DF6BC4"/>
    <w:rsid w:val="00DF6F83"/>
    <w:rsid w:val="00DF7A25"/>
    <w:rsid w:val="00E10B22"/>
    <w:rsid w:val="00E26797"/>
    <w:rsid w:val="00E46C0E"/>
    <w:rsid w:val="00E51F44"/>
    <w:rsid w:val="00E5730B"/>
    <w:rsid w:val="00E87191"/>
    <w:rsid w:val="00E9171E"/>
    <w:rsid w:val="00E95C1E"/>
    <w:rsid w:val="00E969F8"/>
    <w:rsid w:val="00EB1F0C"/>
    <w:rsid w:val="00EB5D84"/>
    <w:rsid w:val="00EB7119"/>
    <w:rsid w:val="00EC20F4"/>
    <w:rsid w:val="00EC427B"/>
    <w:rsid w:val="00ED38B1"/>
    <w:rsid w:val="00EE0C6A"/>
    <w:rsid w:val="00EE5E4F"/>
    <w:rsid w:val="00EF10B5"/>
    <w:rsid w:val="00F028C2"/>
    <w:rsid w:val="00F16415"/>
    <w:rsid w:val="00F17478"/>
    <w:rsid w:val="00F209F3"/>
    <w:rsid w:val="00F2128D"/>
    <w:rsid w:val="00F410B8"/>
    <w:rsid w:val="00F412D3"/>
    <w:rsid w:val="00F56984"/>
    <w:rsid w:val="00F622A1"/>
    <w:rsid w:val="00F67A4B"/>
    <w:rsid w:val="00F719DE"/>
    <w:rsid w:val="00F73692"/>
    <w:rsid w:val="00F74A4B"/>
    <w:rsid w:val="00FA4B92"/>
    <w:rsid w:val="00FB0703"/>
    <w:rsid w:val="00FC148B"/>
    <w:rsid w:val="00FD3EF0"/>
    <w:rsid w:val="00FE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4F32827"/>
  <w15:chartTrackingRefBased/>
  <w15:docId w15:val="{10BE256A-469F-4B90-9D14-5E29B535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6C6"/>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C52B18"/>
    <w:rPr>
      <w:rFonts w:ascii="Lucida Grande" w:hAnsi="Lucida Grande" w:cs="Lucida Grande"/>
      <w:sz w:val="18"/>
      <w:szCs w:val="18"/>
    </w:rPr>
  </w:style>
  <w:style w:type="character" w:customStyle="1" w:styleId="BalloonTextChar">
    <w:name w:val="Balloon Text Char"/>
    <w:link w:val="BalloonText"/>
    <w:semiHidden/>
    <w:locked/>
    <w:rsid w:val="00C52B18"/>
    <w:rPr>
      <w:rFonts w:ascii="Lucida Grande" w:hAnsi="Lucida Grande" w:cs="Lucida Grande"/>
      <w:sz w:val="18"/>
      <w:szCs w:val="18"/>
      <w:lang w:val="x-none" w:eastAsia="en-US"/>
    </w:rPr>
  </w:style>
  <w:style w:type="paragraph" w:styleId="ListParagraph">
    <w:name w:val="List Paragraph"/>
    <w:basedOn w:val="Normal"/>
    <w:qFormat/>
    <w:rsid w:val="00F2128D"/>
    <w:pPr>
      <w:ind w:left="720"/>
      <w:contextualSpacing/>
    </w:pPr>
  </w:style>
  <w:style w:type="paragraph" w:styleId="BodyText">
    <w:name w:val="Body Text"/>
    <w:basedOn w:val="Normal"/>
    <w:link w:val="BodyTextChar"/>
    <w:rsid w:val="00DF7A25"/>
    <w:pPr>
      <w:tabs>
        <w:tab w:val="left" w:pos="720"/>
        <w:tab w:val="left" w:pos="900"/>
        <w:tab w:val="left" w:pos="5940"/>
        <w:tab w:val="left" w:pos="6120"/>
      </w:tabs>
      <w:jc w:val="both"/>
    </w:pPr>
    <w:rPr>
      <w:rFonts w:ascii="Arial" w:hAnsi="Arial"/>
    </w:rPr>
  </w:style>
  <w:style w:type="character" w:customStyle="1" w:styleId="BodyTextChar">
    <w:name w:val="Body Text Char"/>
    <w:link w:val="BodyText"/>
    <w:semiHidden/>
    <w:locked/>
    <w:rsid w:val="000604DD"/>
    <w:rPr>
      <w:rFonts w:cs="Times New Roman"/>
      <w:sz w:val="20"/>
      <w:szCs w:val="20"/>
      <w:lang w:val="x-none" w:eastAsia="en-US"/>
    </w:rPr>
  </w:style>
  <w:style w:type="paragraph" w:styleId="Header">
    <w:name w:val="header"/>
    <w:basedOn w:val="Normal"/>
    <w:link w:val="HeaderChar"/>
    <w:rsid w:val="00C60932"/>
    <w:pPr>
      <w:tabs>
        <w:tab w:val="center" w:pos="4153"/>
        <w:tab w:val="right" w:pos="8306"/>
      </w:tabs>
    </w:pPr>
  </w:style>
  <w:style w:type="character" w:customStyle="1" w:styleId="HeaderChar">
    <w:name w:val="Header Char"/>
    <w:link w:val="Header"/>
    <w:semiHidden/>
    <w:locked/>
    <w:rsid w:val="000604DD"/>
    <w:rPr>
      <w:rFonts w:cs="Times New Roman"/>
      <w:sz w:val="20"/>
      <w:szCs w:val="20"/>
      <w:lang w:val="x-none" w:eastAsia="en-US"/>
    </w:rPr>
  </w:style>
  <w:style w:type="paragraph" w:styleId="Footer">
    <w:name w:val="footer"/>
    <w:basedOn w:val="Normal"/>
    <w:link w:val="FooterChar"/>
    <w:rsid w:val="00C60932"/>
    <w:pPr>
      <w:tabs>
        <w:tab w:val="center" w:pos="4153"/>
        <w:tab w:val="right" w:pos="8306"/>
      </w:tabs>
    </w:pPr>
  </w:style>
  <w:style w:type="character" w:customStyle="1" w:styleId="FooterChar">
    <w:name w:val="Footer Char"/>
    <w:link w:val="Footer"/>
    <w:semiHidden/>
    <w:locked/>
    <w:rsid w:val="000604DD"/>
    <w:rPr>
      <w:rFonts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8DE39E67C0C648A0F4BFA90422DEAD" ma:contentTypeVersion="13" ma:contentTypeDescription="Create a new document." ma:contentTypeScope="" ma:versionID="5333e448a97964b87c0f459fed078b7f">
  <xsd:schema xmlns:xsd="http://www.w3.org/2001/XMLSchema" xmlns:xs="http://www.w3.org/2001/XMLSchema" xmlns:p="http://schemas.microsoft.com/office/2006/metadata/properties" xmlns:ns3="cee6a6a1-520a-4465-b718-e6e473dcffc2" xmlns:ns4="facc37a5-efa2-4b0b-998c-540dad8f2101" targetNamespace="http://schemas.microsoft.com/office/2006/metadata/properties" ma:root="true" ma:fieldsID="c5a88fdef543a26fd3bcffbabcf67879" ns3:_="" ns4:_="">
    <xsd:import namespace="cee6a6a1-520a-4465-b718-e6e473dcffc2"/>
    <xsd:import namespace="facc37a5-efa2-4b0b-998c-540dad8f21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6a6a1-520a-4465-b718-e6e473dcff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cc37a5-efa2-4b0b-998c-540dad8f21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D4226-6107-4267-A4DB-0E81ABB37F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27A9DF-3A0E-442D-B2BC-C85FFD5FD3E4}">
  <ds:schemaRefs>
    <ds:schemaRef ds:uri="http://schemas.microsoft.com/sharepoint/v3/contenttype/forms"/>
  </ds:schemaRefs>
</ds:datastoreItem>
</file>

<file path=customXml/itemProps3.xml><?xml version="1.0" encoding="utf-8"?>
<ds:datastoreItem xmlns:ds="http://schemas.openxmlformats.org/officeDocument/2006/customXml" ds:itemID="{689A8E0E-C019-4061-9BE7-C25246EB3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6a6a1-520a-4465-b718-e6e473dcffc2"/>
    <ds:schemaRef ds:uri="facc37a5-efa2-4b0b-998c-540dad8f2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1416</Words>
  <Characters>8072</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Office 2004 Test Drive User</dc:creator>
  <cp:keywords/>
  <cp:lastModifiedBy>Katie Crosbie</cp:lastModifiedBy>
  <cp:revision>2</cp:revision>
  <cp:lastPrinted>2011-12-12T10:51:00Z</cp:lastPrinted>
  <dcterms:created xsi:type="dcterms:W3CDTF">2024-11-19T16:52:00Z</dcterms:created>
  <dcterms:modified xsi:type="dcterms:W3CDTF">2024-11-19T16:52:00Z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2020-12-17T14:42:05Z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ec539d1f-ce57-4a58-9d58-61d835778514</vt:lpwstr>
  </property>
  <property fmtid="{D5CDD505-2E9C-101B-9397-08002B2CF9AE}" pid="8" name="MSIP_Label_7a8edf35-91ea-44e1-afab-38c462b39a0c_ContentBits">
    <vt:lpwstr>0</vt:lpwstr>
  </property>
  <property fmtid="{D5CDD505-2E9C-101B-9397-08002B2CF9AE}" pid="9" name="ContentTypeId">
    <vt:lpwstr>0x010100E98DE39E67C0C648A0F4BFA90422DEAD</vt:lpwstr>
  </property>
</Properties>
</file>